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DD" w:rsidRPr="003D530C" w:rsidRDefault="00DE39DD" w:rsidP="00DE39DD">
      <w:pPr>
        <w:ind w:hanging="284"/>
        <w:rPr>
          <w:rFonts w:asciiTheme="minorHAnsi" w:eastAsia="Arial Unicode MS" w:hAnsiTheme="minorHAnsi" w:cstheme="minorHAnsi"/>
          <w:sz w:val="16"/>
          <w:szCs w:val="16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</w:rPr>
        <w:t xml:space="preserve">       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  </w:t>
      </w:r>
      <w:r w:rsidRPr="003D530C">
        <w:rPr>
          <w:rFonts w:asciiTheme="minorHAnsi" w:eastAsia="Arial Unicode MS" w:hAnsiTheme="minorHAnsi" w:cstheme="minorHAnsi"/>
          <w:sz w:val="16"/>
          <w:szCs w:val="16"/>
        </w:rPr>
        <w:t xml:space="preserve">  </w:t>
      </w:r>
      <w:r w:rsidR="003A13AB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</w:t>
      </w:r>
      <w:r w:rsidR="00E90A54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</w:t>
      </w:r>
      <w:r w:rsidR="003A13AB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Pr="003D530C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Pr="003D530C">
        <w:rPr>
          <w:rFonts w:asciiTheme="minorHAnsi" w:eastAsia="Arial Unicode MS" w:hAnsiTheme="minorHAnsi" w:cstheme="minorHAnsi"/>
          <w:noProof/>
          <w:sz w:val="16"/>
          <w:szCs w:val="16"/>
          <w:lang w:val="el-GR"/>
        </w:rPr>
        <w:drawing>
          <wp:inline distT="0" distB="0" distL="0" distR="0">
            <wp:extent cx="412271" cy="411288"/>
            <wp:effectExtent l="19050" t="0" r="6829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8" cy="41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30C">
        <w:rPr>
          <w:rFonts w:asciiTheme="minorHAnsi" w:eastAsia="Arial Unicode MS" w:hAnsiTheme="minorHAnsi" w:cstheme="minorHAnsi"/>
          <w:sz w:val="16"/>
          <w:szCs w:val="16"/>
        </w:rPr>
        <w:t xml:space="preserve">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2976"/>
        <w:gridCol w:w="1134"/>
        <w:gridCol w:w="270"/>
        <w:gridCol w:w="3699"/>
      </w:tblGrid>
      <w:tr w:rsidR="00DE39DD" w:rsidRPr="003D530C" w:rsidTr="00DD4C69">
        <w:tc>
          <w:tcPr>
            <w:tcW w:w="5940" w:type="dxa"/>
            <w:gridSpan w:val="4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ΕΛΛΗΝΙΚΗ  ΔΗΜΟΚΡΑΤΙΑ</w:t>
            </w:r>
          </w:p>
        </w:tc>
        <w:tc>
          <w:tcPr>
            <w:tcW w:w="3699" w:type="dxa"/>
          </w:tcPr>
          <w:p w:rsidR="00DE39DD" w:rsidRPr="003D530C" w:rsidRDefault="00DE39DD" w:rsidP="0005764A">
            <w:pPr>
              <w:ind w:right="360"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Λευκάδα</w:t>
            </w:r>
            <w:r w:rsidR="003663B5"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     </w:t>
            </w:r>
            <w:r w:rsidR="003663B5"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 xml:space="preserve">:  </w:t>
            </w:r>
            <w:r w:rsidR="0005764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26</w:t>
            </w:r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.01.2021</w:t>
            </w:r>
          </w:p>
        </w:tc>
      </w:tr>
      <w:tr w:rsidR="00DE39DD" w:rsidRPr="003D530C" w:rsidTr="00DD4C69">
        <w:tc>
          <w:tcPr>
            <w:tcW w:w="5940" w:type="dxa"/>
            <w:gridSpan w:val="4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  <w:t>ΑΠΟΚΕΝΤΡΩΜΕΝΗ ΔΙΟΙΚΗΣΗ</w:t>
            </w:r>
          </w:p>
        </w:tc>
        <w:tc>
          <w:tcPr>
            <w:tcW w:w="3699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 xml:space="preserve">Αριθ. 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Πρωτ</w:t>
            </w:r>
            <w:proofErr w:type="spellEnd"/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 xml:space="preserve">. :  </w:t>
            </w:r>
            <w:r w:rsidR="00783198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Δ.Υ.</w:t>
            </w:r>
          </w:p>
        </w:tc>
      </w:tr>
      <w:tr w:rsidR="00DE39DD" w:rsidRPr="005C0F03" w:rsidTr="00DD4C69">
        <w:tc>
          <w:tcPr>
            <w:tcW w:w="5940" w:type="dxa"/>
            <w:gridSpan w:val="4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  <w:t>ΠΕΛ/ΝΗΣΟΥ – ΔΥΤΙΚΗΣ ΕΛΛΑΔΑΣ &amp; ΙΟΝΙΟΥ</w:t>
            </w:r>
          </w:p>
        </w:tc>
        <w:tc>
          <w:tcPr>
            <w:tcW w:w="3699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</w:p>
        </w:tc>
      </w:tr>
      <w:tr w:rsidR="00DE39DD" w:rsidRPr="005C0F03" w:rsidTr="00DD4C69">
        <w:trPr>
          <w:trHeight w:val="180"/>
        </w:trPr>
        <w:tc>
          <w:tcPr>
            <w:tcW w:w="5940" w:type="dxa"/>
            <w:gridSpan w:val="4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el-GR"/>
              </w:rPr>
              <w:t>ΓΕΝΙΚΗ  Δ/ΝΣΗ ΔΑΣΩΝ &amp; ΑΓΡΟΤΙΚΩΝ ΥΠΟΘΕΣΕΩΝ</w:t>
            </w:r>
          </w:p>
        </w:tc>
        <w:tc>
          <w:tcPr>
            <w:tcW w:w="3699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</w:p>
        </w:tc>
      </w:tr>
      <w:tr w:rsidR="00DE39DD" w:rsidRPr="003D530C" w:rsidTr="00DD4C69">
        <w:tc>
          <w:tcPr>
            <w:tcW w:w="5940" w:type="dxa"/>
            <w:gridSpan w:val="4"/>
          </w:tcPr>
          <w:p w:rsidR="00DE39DD" w:rsidRPr="003D530C" w:rsidRDefault="00DE39DD" w:rsidP="00DE39DD">
            <w:pPr>
              <w:pStyle w:val="6"/>
              <w:spacing w:before="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el-GR"/>
              </w:rPr>
              <w:t>Δ/ΝΣ</w:t>
            </w:r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Η  ΔΑΣΩΝ  ΛΕΥΚΑΔΑΣ</w:t>
            </w:r>
          </w:p>
        </w:tc>
        <w:tc>
          <w:tcPr>
            <w:tcW w:w="3699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DE39DD" w:rsidRPr="003D530C" w:rsidTr="00DD4C69">
        <w:tc>
          <w:tcPr>
            <w:tcW w:w="5940" w:type="dxa"/>
            <w:gridSpan w:val="4"/>
          </w:tcPr>
          <w:p w:rsidR="00DE39DD" w:rsidRPr="003D530C" w:rsidRDefault="00DE39DD" w:rsidP="007B29F5">
            <w:pPr>
              <w:ind w:left="900" w:right="360" w:hanging="90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ΤΜΗΜΑ:</w:t>
            </w: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  <w:t>Δασικών</w:t>
            </w:r>
            <w:proofErr w:type="spellEnd"/>
            <w:r w:rsidRPr="003D530C"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  <w:t>Χαρτογραφήσεων</w:t>
            </w:r>
            <w:proofErr w:type="spellEnd"/>
          </w:p>
        </w:tc>
        <w:tc>
          <w:tcPr>
            <w:tcW w:w="3699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DE39DD" w:rsidRPr="003D530C" w:rsidTr="00DD4C69">
        <w:trPr>
          <w:cantSplit/>
        </w:trPr>
        <w:tc>
          <w:tcPr>
            <w:tcW w:w="9639" w:type="dxa"/>
            <w:gridSpan w:val="5"/>
          </w:tcPr>
          <w:p w:rsidR="00DE39DD" w:rsidRPr="003D530C" w:rsidRDefault="00DE39DD" w:rsidP="007B29F5">
            <w:pPr>
              <w:ind w:right="-108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___________________________________________________________________________________________</w:t>
            </w:r>
            <w:r w:rsidR="003D530C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el-GR"/>
              </w:rPr>
              <w:t>____________________________</w:t>
            </w:r>
          </w:p>
        </w:tc>
      </w:tr>
      <w:tr w:rsidR="00DE39DD" w:rsidRPr="003D530C" w:rsidTr="00DD4C69">
        <w:tc>
          <w:tcPr>
            <w:tcW w:w="1560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Tαχ.Δ</w:t>
            </w:r>
            <w:proofErr w:type="spellEnd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/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2976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: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Ξ.Γρηγόρη</w:t>
            </w:r>
            <w:proofErr w:type="spellEnd"/>
          </w:p>
        </w:tc>
        <w:tc>
          <w:tcPr>
            <w:tcW w:w="1134" w:type="dxa"/>
          </w:tcPr>
          <w:p w:rsidR="00DE39DD" w:rsidRPr="003D530C" w:rsidRDefault="00DE39DD" w:rsidP="003A13AB">
            <w:pPr>
              <w:pStyle w:val="1"/>
              <w:ind w:righ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hAnsiTheme="minorHAnsi" w:cstheme="minorHAnsi"/>
                <w:sz w:val="16"/>
                <w:szCs w:val="16"/>
              </w:rPr>
              <w:t>ΠΡΟΣ:</w:t>
            </w:r>
            <w:r w:rsidR="003A13AB" w:rsidRPr="003D53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DE39DD" w:rsidRPr="003D530C" w:rsidRDefault="003A13AB" w:rsidP="007B29F5">
            <w:pP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3D530C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Πίνακας </w:t>
            </w:r>
            <w:r w:rsidR="00385BCB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Κοινοποίησης</w:t>
            </w:r>
          </w:p>
        </w:tc>
      </w:tr>
      <w:tr w:rsidR="00DE39DD" w:rsidRPr="003D530C" w:rsidTr="00DD4C69">
        <w:tc>
          <w:tcPr>
            <w:tcW w:w="1560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Τ.Κ.</w:t>
            </w:r>
          </w:p>
        </w:tc>
        <w:tc>
          <w:tcPr>
            <w:tcW w:w="2976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:31 100-Λευκάδα</w:t>
            </w:r>
          </w:p>
        </w:tc>
        <w:tc>
          <w:tcPr>
            <w:tcW w:w="1134" w:type="dxa"/>
          </w:tcPr>
          <w:p w:rsidR="00DE39DD" w:rsidRPr="003D530C" w:rsidRDefault="00DE39DD" w:rsidP="003A13AB">
            <w:pPr>
              <w:pStyle w:val="1"/>
              <w:ind w:righ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E39DD" w:rsidRPr="003D530C" w:rsidRDefault="00DE39DD" w:rsidP="007B29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39DD" w:rsidRPr="003D530C" w:rsidTr="00DD4C69">
        <w:tc>
          <w:tcPr>
            <w:tcW w:w="1560" w:type="dxa"/>
          </w:tcPr>
          <w:p w:rsidR="00DE39DD" w:rsidRPr="003D530C" w:rsidRDefault="00DE39DD" w:rsidP="007B29F5">
            <w:pPr>
              <w:ind w:right="-108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spellStart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Πληροφορίες</w:t>
            </w:r>
            <w:proofErr w:type="spellEnd"/>
          </w:p>
        </w:tc>
        <w:tc>
          <w:tcPr>
            <w:tcW w:w="2976" w:type="dxa"/>
          </w:tcPr>
          <w:p w:rsidR="00DE39DD" w:rsidRPr="003D530C" w:rsidRDefault="00DE39DD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: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Σκάρπος</w:t>
            </w:r>
            <w:proofErr w:type="spellEnd"/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3D530C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Ευάγγελος</w:t>
            </w:r>
            <w:proofErr w:type="spellEnd"/>
          </w:p>
        </w:tc>
        <w:tc>
          <w:tcPr>
            <w:tcW w:w="1134" w:type="dxa"/>
          </w:tcPr>
          <w:p w:rsidR="00DE39DD" w:rsidRPr="003D530C" w:rsidRDefault="00DE39DD" w:rsidP="003A13AB">
            <w:pPr>
              <w:ind w:right="360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E39DD" w:rsidRPr="003D530C" w:rsidRDefault="00DE39DD" w:rsidP="007B29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94A" w:rsidRPr="003D530C" w:rsidTr="00DD4C69">
        <w:tc>
          <w:tcPr>
            <w:tcW w:w="1560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  <w:proofErr w:type="spellStart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Τηλέφωνο</w:t>
            </w:r>
            <w:proofErr w:type="spellEnd"/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E5694A" w:rsidRPr="003D530C" w:rsidRDefault="00E5694A" w:rsidP="00E5694A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:2645024434</w:t>
            </w: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:rsidR="00E5694A" w:rsidRPr="003D530C" w:rsidRDefault="00E5694A" w:rsidP="007B29F5">
            <w:pPr>
              <w:ind w:right="360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5694A" w:rsidRPr="003D530C" w:rsidRDefault="00E5694A" w:rsidP="007B29F5">
            <w:pPr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E5694A" w:rsidRPr="003D530C" w:rsidTr="00DD4C69">
        <w:tc>
          <w:tcPr>
            <w:tcW w:w="1560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Ε-</w:t>
            </w: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  <w:lang w:val="fr-FR"/>
              </w:rPr>
              <w:t>mail</w:t>
            </w:r>
          </w:p>
        </w:tc>
        <w:tc>
          <w:tcPr>
            <w:tcW w:w="2976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:</w:t>
            </w: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  <w:lang w:val="fr-FR"/>
              </w:rPr>
              <w:t>dd</w:t>
            </w:r>
            <w:r w:rsidRPr="003D530C">
              <w:rPr>
                <w:rFonts w:asciiTheme="minorHAnsi" w:eastAsia="Arial Unicode MS" w:hAnsiTheme="minorHAnsi" w:cstheme="minorHAnsi"/>
                <w:sz w:val="16"/>
                <w:szCs w:val="16"/>
              </w:rPr>
              <w:t>lef@5160.syzefxis.gov.gr</w:t>
            </w:r>
          </w:p>
        </w:tc>
        <w:tc>
          <w:tcPr>
            <w:tcW w:w="1134" w:type="dxa"/>
          </w:tcPr>
          <w:p w:rsidR="00E5694A" w:rsidRPr="003D530C" w:rsidRDefault="00E5694A" w:rsidP="007B29F5">
            <w:pPr>
              <w:ind w:right="360"/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3D530C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ΚΟΙΝ.:</w:t>
            </w:r>
            <w:proofErr w:type="gramEnd"/>
          </w:p>
        </w:tc>
        <w:tc>
          <w:tcPr>
            <w:tcW w:w="3969" w:type="dxa"/>
            <w:gridSpan w:val="2"/>
          </w:tcPr>
          <w:p w:rsidR="00E5694A" w:rsidRPr="003D530C" w:rsidRDefault="00E5694A" w:rsidP="007B29F5">
            <w:pP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</w:p>
        </w:tc>
      </w:tr>
      <w:tr w:rsidR="00E5694A" w:rsidRPr="003D530C" w:rsidTr="00DD4C69">
        <w:tc>
          <w:tcPr>
            <w:tcW w:w="1560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94A" w:rsidRPr="003D530C" w:rsidRDefault="00E5694A" w:rsidP="007B29F5">
            <w:pPr>
              <w:ind w:right="360"/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5694A" w:rsidRPr="003D530C" w:rsidRDefault="00E5694A" w:rsidP="007B29F5">
            <w:pPr>
              <w:pStyle w:val="m5668755750119030635xmsonormal"/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94A" w:rsidRPr="003D530C" w:rsidTr="00DD4C69">
        <w:tc>
          <w:tcPr>
            <w:tcW w:w="1560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94A" w:rsidRPr="003D530C" w:rsidRDefault="00E5694A" w:rsidP="007B29F5">
            <w:pPr>
              <w:ind w:right="360"/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5694A" w:rsidRPr="003D530C" w:rsidRDefault="00E5694A" w:rsidP="007B29F5">
            <w:pPr>
              <w:pStyle w:val="m5668755750119030635xmsonormal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694A" w:rsidRPr="003D530C" w:rsidTr="00DD4C69">
        <w:tc>
          <w:tcPr>
            <w:tcW w:w="1560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2976" w:type="dxa"/>
          </w:tcPr>
          <w:p w:rsidR="00E5694A" w:rsidRPr="003D530C" w:rsidRDefault="00E5694A" w:rsidP="007B29F5">
            <w:pPr>
              <w:ind w:right="360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94A" w:rsidRPr="003D530C" w:rsidRDefault="00E5694A" w:rsidP="007B29F5">
            <w:pPr>
              <w:ind w:right="360"/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5694A" w:rsidRPr="003D530C" w:rsidRDefault="00E5694A" w:rsidP="007B29F5">
            <w:pPr>
              <w:pStyle w:val="m5668755750119030635xmsonormal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:rsidR="00635B85" w:rsidRPr="003D530C" w:rsidRDefault="00635B85" w:rsidP="001A0635">
      <w:pPr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</w:p>
    <w:p w:rsidR="003D530C" w:rsidRDefault="003D530C" w:rsidP="00270FD5">
      <w:pPr>
        <w:ind w:left="-567" w:right="-766"/>
        <w:jc w:val="center"/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  <w:lang w:val="el-GR"/>
        </w:rPr>
      </w:pPr>
    </w:p>
    <w:p w:rsidR="00270FD5" w:rsidRPr="003F583E" w:rsidRDefault="00270FD5" w:rsidP="003F583E">
      <w:pPr>
        <w:ind w:left="-567" w:right="-766"/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  <w:sz w:val="20"/>
          <w:szCs w:val="20"/>
          <w:u w:val="single"/>
        </w:rPr>
      </w:pPr>
      <w:r w:rsidRPr="003F583E">
        <w:rPr>
          <w:rFonts w:ascii="Arial Unicode MS" w:eastAsia="Arial Unicode MS" w:hAnsi="Arial Unicode MS" w:cs="Arial Unicode MS"/>
          <w:b/>
          <w:bCs/>
          <w:color w:val="1F497D" w:themeColor="text2"/>
          <w:sz w:val="20"/>
          <w:szCs w:val="20"/>
          <w:u w:val="single"/>
          <w:lang w:val="el-GR"/>
        </w:rPr>
        <w:t>Δελτίο  Τύπου</w:t>
      </w:r>
    </w:p>
    <w:p w:rsidR="00270FD5" w:rsidRPr="003F583E" w:rsidRDefault="003D530C" w:rsidP="003F583E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  <w:lang w:val="el-GR"/>
        </w:rPr>
      </w:pPr>
      <w:r w:rsidRPr="003F583E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  <w:lang w:val="el-GR"/>
        </w:rPr>
        <w:t>Γ</w:t>
      </w:r>
      <w:r w:rsidR="00270FD5" w:rsidRPr="003F583E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u w:val="single"/>
          <w:lang w:val="el-GR"/>
        </w:rPr>
        <w:t>ια την ανάρτηση δασικού χάρτη</w:t>
      </w:r>
      <w:r w:rsidR="005C0F03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  <w:lang w:val="el-GR"/>
        </w:rPr>
        <w:t xml:space="preserve"> </w:t>
      </w:r>
      <w:r w:rsidR="00270FD5" w:rsidRPr="003F583E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  <w:lang w:val="el-GR"/>
        </w:rPr>
        <w:t xml:space="preserve"> ΠΕ </w:t>
      </w:r>
      <w:r w:rsidRPr="003F583E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  <w:lang w:val="el-GR"/>
        </w:rPr>
        <w:t>Λευκάδας</w:t>
      </w:r>
    </w:p>
    <w:p w:rsidR="003F583E" w:rsidRPr="003F583E" w:rsidRDefault="003F583E" w:rsidP="003F583E">
      <w:pPr>
        <w:jc w:val="center"/>
        <w:rPr>
          <w:rFonts w:ascii="Arial Unicode MS" w:eastAsia="Arial Unicode MS" w:hAnsi="Arial Unicode MS" w:cs="Arial Unicode MS"/>
          <w:sz w:val="16"/>
          <w:szCs w:val="16"/>
          <w:u w:val="single"/>
          <w:lang w:val="el-GR"/>
        </w:rPr>
      </w:pPr>
    </w:p>
    <w:p w:rsidR="00270FD5" w:rsidRPr="003D530C" w:rsidRDefault="00270FD5" w:rsidP="003D530C">
      <w:pPr>
        <w:ind w:firstLine="72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Από την </w:t>
      </w:r>
      <w:r w:rsidR="005D69F5" w:rsidRPr="005D69F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Δ/νση Δασών Λευκάδας της </w:t>
      </w:r>
      <w:r w:rsidRPr="005D69F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Α</w:t>
      </w:r>
      <w:r w:rsidR="005D69F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ΔΠΔΕ&amp;Ι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ανακοινώνεται ότι μετά την θεώρηση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του Δασικού Χάρτη Π.Ε.</w:t>
      </w:r>
      <w:r w:rsidR="003F583E" w:rsidRP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Λευκάδας (α</w:t>
      </w:r>
      <w:r w:rsid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ρ.πρωτ.5616/13.01.2021 απόφαση του Δ/ντή Δασών Λευκάδας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,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ΑΔΑ:</w:t>
      </w:r>
      <w:r w:rsid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ΨΔΞ8ΟΡ1Φ-Ν38</w:t>
      </w:r>
      <w:r w:rsidR="003D530C"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>)</w:t>
      </w:r>
      <w:r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 xml:space="preserve"> </w:t>
      </w:r>
      <w:r w:rsidR="005D69F5"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>αναρτήθηκε ο Δασικός Χάρτης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σύμφωνα με την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αριθ.</w:t>
      </w:r>
      <w:r w:rsid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πρωτ.7169/15.01.2021 (ΑΔΑ:ΨΚΤ8ΟΡ1Φ-ΒΝΖ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)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απόφαση της Δ/νσης Δασών </w:t>
      </w:r>
      <w:r w:rsid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Λευκάδας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στις </w:t>
      </w:r>
      <w:r w:rsid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15.01.2021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στον ειδικό δικτυακό τόπο ανάρτησης δασικών χαρτών 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Ελληνικού Κτηματολογίου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και </w:t>
      </w:r>
      <w:r w:rsidR="005D69F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ταυτόχρονα γίνεται πρόσκληση για την </w:t>
      </w:r>
      <w:r w:rsidR="005D69F5"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υποβολή</w:t>
      </w:r>
      <w:r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αντιρρήσεων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το σύνολο της</w:t>
      </w:r>
      <w:r w:rsidRPr="003D530C">
        <w:rPr>
          <w:rFonts w:ascii="Arial Unicode MS" w:eastAsia="Arial Unicode MS" w:hAnsi="Arial Unicode MS" w:cs="Arial Unicode MS"/>
          <w:b/>
          <w:bCs/>
          <w:sz w:val="16"/>
          <w:szCs w:val="16"/>
          <w:lang w:val="el-GR"/>
        </w:rPr>
        <w:t xml:space="preserve">, ΠΕ </w:t>
      </w:r>
      <w:r w:rsidR="00E90A54">
        <w:rPr>
          <w:rFonts w:ascii="Arial Unicode MS" w:eastAsia="Arial Unicode MS" w:hAnsi="Arial Unicode MS" w:cs="Arial Unicode MS"/>
          <w:b/>
          <w:bCs/>
          <w:sz w:val="16"/>
          <w:szCs w:val="16"/>
          <w:lang w:val="el-GR"/>
        </w:rPr>
        <w:t>Λευκάδας</w:t>
      </w:r>
      <w:r w:rsidR="00CE6785">
        <w:rPr>
          <w:rFonts w:ascii="Arial Unicode MS" w:eastAsia="Arial Unicode MS" w:hAnsi="Arial Unicode MS" w:cs="Arial Unicode MS"/>
          <w:b/>
          <w:bCs/>
          <w:sz w:val="16"/>
          <w:szCs w:val="16"/>
          <w:lang w:val="el-GR"/>
        </w:rPr>
        <w:t>.</w:t>
      </w:r>
    </w:p>
    <w:p w:rsidR="00270FD5" w:rsidRPr="00CE6785" w:rsidRDefault="00270FD5" w:rsidP="00CE6785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Για την ενημέρωση των πολιτών σε θέματα δασικών χαρτών που αφορούν στην ανωτέρω περιοχή έχει συσταθεί </w:t>
      </w:r>
      <w:r w:rsidR="004A7DE7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και λειτουργεί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Σημείο Υποστήριξης Ανάρτησης Δασικού Χάρτη (ΣΥΑΔΧ), με έδρα τα γραφεία της Δ/νσης Δασών 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Λευκάδας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στην </w:t>
      </w:r>
      <w:proofErr w:type="spellStart"/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ταχ</w:t>
      </w:r>
      <w:proofErr w:type="spellEnd"/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. </w:t>
      </w:r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διεύθυνση </w:t>
      </w:r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</w:t>
      </w:r>
      <w:proofErr w:type="spellStart"/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Ξ.Γρηγόρη</w:t>
      </w:r>
      <w:proofErr w:type="spellEnd"/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,</w:t>
      </w:r>
      <w:r w:rsid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Τ.Κ. 31</w:t>
      </w:r>
      <w:r w:rsidR="00E90A54" w:rsidRP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100 </w:t>
      </w:r>
      <w:r w:rsid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Λευκάδα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, </w:t>
      </w:r>
      <w:proofErr w:type="spellStart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Τηλ</w:t>
      </w:r>
      <w:proofErr w:type="spellEnd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 26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45024434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</w:t>
      </w:r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email</w:t>
      </w:r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.:</w:t>
      </w:r>
      <w:proofErr w:type="spellStart"/>
      <w:proofErr w:type="gramStart"/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syadhlefkadas</w:t>
      </w:r>
      <w:proofErr w:type="spellEnd"/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@</w:t>
      </w:r>
      <w:proofErr w:type="spellStart"/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gmail</w:t>
      </w:r>
      <w:proofErr w:type="spellEnd"/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.</w:t>
      </w:r>
      <w:r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com</w:t>
      </w:r>
      <w:proofErr w:type="gramEnd"/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 Η</w:t>
      </w:r>
      <w:r w:rsidR="004A7DE7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λειτουργία του ΣΥΑΔΧ θα είναι καθημερινή, </w:t>
      </w:r>
      <w:r w:rsidR="003F583E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καθ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’</w:t>
      </w:r>
      <w:r w:rsidR="004A7DE7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όλη τη διάρκεια του χρονικού διαστήματος υποβολής αντιρρήσεων, κατά τις εργάσιμες ημέρες (Δευτέρα – Παρασκευή) και </w:t>
      </w:r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σε </w:t>
      </w:r>
      <w:r w:rsidR="004A7DE7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ώρες από τις</w:t>
      </w:r>
      <w:r w:rsidR="004A7DE7" w:rsidRPr="003D530C">
        <w:rPr>
          <w:rFonts w:ascii="Arial Unicode MS" w:eastAsia="Arial Unicode MS" w:hAnsi="Arial Unicode MS" w:cs="Arial Unicode MS"/>
          <w:color w:val="000000"/>
          <w:sz w:val="16"/>
          <w:szCs w:val="16"/>
        </w:rPr>
        <w:t> </w:t>
      </w:r>
      <w:r w:rsidR="004A7DE7"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l-GR"/>
        </w:rPr>
        <w:t>09:00 έως 14:00.</w:t>
      </w:r>
    </w:p>
    <w:p w:rsidR="00270FD5" w:rsidRPr="00E90A54" w:rsidRDefault="00270FD5" w:rsidP="00CE6785">
      <w:pPr>
        <w:ind w:firstLine="720"/>
        <w:jc w:val="both"/>
        <w:rPr>
          <w:rFonts w:ascii="Arial Unicode MS" w:eastAsia="Arial Unicode MS" w:hAnsi="Arial Unicode MS" w:cs="Arial Unicode MS"/>
          <w:color w:val="548DD4" w:themeColor="text2" w:themeTint="99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Ο ανωτέρω δασικός χάρτης είναι </w:t>
      </w:r>
      <w:proofErr w:type="spellStart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προσβάσιμος</w:t>
      </w:r>
      <w:proofErr w:type="spellEnd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για τους πολίτες στον ειδικό διαδικτυακό τόπο ανάρτησης Δασικών Χαρτών και υποβολής</w:t>
      </w:r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αντιρρήσεων της ιστοσελίδας του Ελληνικού Κτηματολογίου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και στη διαδρομή, </w:t>
      </w:r>
      <w:hyperlink r:id="rId9" w:history="1"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https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://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www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ktimanet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gr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CitizenWebApp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Entrance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_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Page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aspx</w:t>
        </w:r>
      </w:hyperlink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ή </w:t>
      </w:r>
      <w:hyperlink r:id="rId10" w:history="1"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https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://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www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ktimanet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gr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CitizenWebApp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/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InfoF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1_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Page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aspx</w:t>
        </w:r>
      </w:hyperlink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, 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ή </w:t>
      </w:r>
      <w:r w:rsidR="00E90A54" w:rsidRPr="00E90A54">
        <w:rPr>
          <w:rFonts w:ascii="Arial Unicode MS" w:eastAsia="Arial Unicode MS" w:hAnsi="Arial Unicode MS" w:cs="Arial Unicode MS"/>
          <w:sz w:val="16"/>
          <w:szCs w:val="16"/>
          <w:u w:val="single"/>
          <w:lang w:val="el-GR"/>
        </w:rPr>
        <w:t>https://gis.ktimanet.gr/gis/forestsuspension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Η υποβολή των </w:t>
      </w:r>
      <w:r w:rsidRP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>αντιρρήσεων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και </w:t>
      </w:r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</w:t>
      </w:r>
      <w:r w:rsidR="00E90A54"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>προδήλων σφαλμάτων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κατά του περιεχομένου του δασικού χάρτη είναι δυνατή </w:t>
      </w:r>
      <w:r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u w:val="single"/>
          <w:lang w:val="el-GR"/>
        </w:rPr>
        <w:t>μόνο ηλεκτρονικά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>,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αρχίζει στις </w:t>
      </w:r>
      <w:r w:rsid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29.01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.20</w:t>
      </w:r>
      <w:r w:rsidR="00E90A54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21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ημέρα Παρασκευή και λήγει την 1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3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el-GR"/>
        </w:rPr>
        <w:t>η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Μαΐου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2021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ημέρα 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Πέμπτη</w:t>
      </w:r>
      <w:r w:rsidR="00CE6785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. </w:t>
      </w:r>
      <w:r w:rsidR="00CE6785" w:rsidRPr="00CE6785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Γ</w:t>
      </w:r>
      <w:r w:rsidRPr="00CE6785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l-GR"/>
        </w:rPr>
        <w:t>ι</w:t>
      </w:r>
      <w:r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l-GR"/>
        </w:rPr>
        <w:t xml:space="preserve">α τους  </w:t>
      </w:r>
      <w:proofErr w:type="spellStart"/>
      <w:r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l-GR"/>
        </w:rPr>
        <w:t>κατοικούντες</w:t>
      </w:r>
      <w:proofErr w:type="spellEnd"/>
      <w:r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l-GR"/>
        </w:rPr>
        <w:t xml:space="preserve"> ή διαμένοντες στην αλλοδαπή,</w:t>
      </w:r>
      <w:r w:rsidRPr="003D530C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> 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η παραπάνω προθεσμία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4A7DE7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λήγει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στις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</w:t>
      </w:r>
      <w:r w:rsidR="00E90A54" w:rsidRPr="003F583E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02.06.2021</w:t>
      </w:r>
      <w:r w:rsidR="00E90A54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ημέρα </w:t>
      </w:r>
      <w:r w:rsidR="00E90A54" w:rsidRPr="004A7DE7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Τετάρτη.</w:t>
      </w:r>
    </w:p>
    <w:p w:rsidR="00270FD5" w:rsidRPr="004A7DE7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l-GR"/>
        </w:rPr>
      </w:pPr>
      <w:r w:rsidRPr="004A7DE7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 xml:space="preserve">Οι </w:t>
      </w:r>
      <w:r w:rsidR="004A7DE7" w:rsidRPr="004A7DE7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 xml:space="preserve"> </w:t>
      </w:r>
      <w:r w:rsidRPr="004A7DE7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t>αντιρρήσεις αφορούν αποκλειστικά την αμφισβήτηση του χαρακτήρα ή της μορφής των εμφανιζόμενων στο δασικό χάρτη εκτάσεων.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Δικαίωμα υποβολής αντιρρήσεων και αίτησης διόρθωσης προδήλων σφαλμάτων έχουν: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– φυσικά και Νομικά Πρόσωπα Δημοσίου και Ιδιωτικού Δικαίου,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– το Ελληνικό Δημόσιο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– οι οικείοι Ο.Τ.Α. </w:t>
      </w:r>
      <w:proofErr w:type="spellStart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α΄</w:t>
      </w:r>
      <w:proofErr w:type="spellEnd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β’ βαθμού,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εφόσον επικαλούνται για τη θεμελίωση του έννομου συμφέροντός τους, εμπράγματα ή ενοχικά δικαιώματα, στις περιληφθείσες στον αναρτημένο δασικό χάρτη δασικές, </w:t>
      </w:r>
      <w:proofErr w:type="spellStart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χορτολιβαδικές</w:t>
      </w:r>
      <w:proofErr w:type="spellEnd"/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βραχώδεις ή πετρώδεις εκτάσεις.</w:t>
      </w:r>
    </w:p>
    <w:p w:rsidR="00270FD5" w:rsidRPr="00CE6785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u w:val="single"/>
          <w:lang w:val="el-GR"/>
        </w:rPr>
      </w:pPr>
      <w:r w:rsidRPr="00CE6785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Ειδικά, κατά της παράλειψης να περιληφθεί στο δασικό χάρτη ορισμένη δασικού χαρακτήρα ή </w:t>
      </w:r>
      <w:proofErr w:type="spellStart"/>
      <w:r w:rsidRPr="00CE6785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>χορτολιβαδική</w:t>
      </w:r>
      <w:proofErr w:type="spellEnd"/>
      <w:r w:rsidRPr="00CE6785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ή βραχώδης ή πετρώδης έκταση, αντίρρηση ή αίτηση διόρθωσης προδήλου σφάλματος μπορεί να υποβάλλει: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–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</w:rPr>
        <w:t> 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κάθε φυσικό ή Νομικό Πρόσωπο ή Ο.Τ.Α.</w:t>
      </w:r>
    </w:p>
    <w:p w:rsidR="00270FD5" w:rsidRPr="003D530C" w:rsidRDefault="00270FD5" w:rsidP="003D530C">
      <w:pPr>
        <w:spacing w:before="120" w:after="120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– Περιβαλλοντική Οργάνωση</w:t>
      </w:r>
    </w:p>
    <w:p w:rsidR="00CE6785" w:rsidRDefault="00270FD5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– άλλα Νομικά Πρόσωπα Μη Κερδοσκοπικού Χαρακτήρα, στους σκοπούς των οποίων περιλαμβάνεται η προστασία του φυσικού περιβάλλοντος της περιοχής.</w:t>
      </w:r>
    </w:p>
    <w:p w:rsidR="00270FD5" w:rsidRPr="003D530C" w:rsidRDefault="00270FD5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</w:pPr>
      <w:r w:rsidRPr="004A7DE7">
        <w:rPr>
          <w:rFonts w:ascii="Arial Unicode MS" w:eastAsia="Arial Unicode MS" w:hAnsi="Arial Unicode MS" w:cs="Arial Unicode MS"/>
          <w:b/>
          <w:color w:val="000000"/>
          <w:sz w:val="16"/>
          <w:szCs w:val="16"/>
          <w:u w:val="single"/>
          <w:lang w:val="el-GR"/>
        </w:rPr>
        <w:lastRenderedPageBreak/>
        <w:t>Για την υποβολή αίτησης διόρθωσης προδήλου σφάλματος δεν καταβάλλεται τέλος.</w:t>
      </w: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u w:val="single"/>
          <w:lang w:val="el-GR"/>
        </w:rPr>
        <w:t xml:space="preserve"> </w:t>
      </w:r>
    </w:p>
    <w:p w:rsidR="00270FD5" w:rsidRDefault="00270FD5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Σχετική με τα ανωτέρω είναι η </w:t>
      </w:r>
      <w:r w:rsidRPr="003D530C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αρ</w:t>
      </w:r>
      <w:r w:rsidRPr="003D530C">
        <w:rPr>
          <w:rFonts w:ascii="Arial Unicode MS" w:eastAsia="Arial Unicode MS" w:hAnsi="Arial Unicode MS" w:cs="Arial Unicode MS"/>
          <w:b/>
          <w:sz w:val="16"/>
          <w:szCs w:val="16"/>
          <w:lang w:val="el-GR"/>
        </w:rPr>
        <w:t>.153394/919/12-</w:t>
      </w:r>
      <w:r w:rsidR="004A7DE7">
        <w:rPr>
          <w:rFonts w:ascii="Arial Unicode MS" w:eastAsia="Arial Unicode MS" w:hAnsi="Arial Unicode MS" w:cs="Arial Unicode MS"/>
          <w:b/>
          <w:sz w:val="16"/>
          <w:szCs w:val="16"/>
          <w:lang w:val="el-GR"/>
        </w:rPr>
        <w:t>0</w:t>
      </w:r>
      <w:r w:rsidRPr="003D530C">
        <w:rPr>
          <w:rFonts w:ascii="Arial Unicode MS" w:eastAsia="Arial Unicode MS" w:hAnsi="Arial Unicode MS" w:cs="Arial Unicode MS"/>
          <w:b/>
          <w:sz w:val="16"/>
          <w:szCs w:val="16"/>
          <w:lang w:val="el-GR"/>
        </w:rPr>
        <w:t>4-2017(ΦΕΚ 1366/Β΄/21.04.2017)</w:t>
      </w:r>
      <w:r w:rsidRPr="003D530C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απόφαση Αναπληρωτή Υπουργού Περιβάλλοντος και Ενέργειας περί καθορισμού, προσδιορισμού, τρόπου και διαδικασίας διόρθωσης πρόδηλων σφαλμάτων στην κατάρτιση και κύρωση των δασικών χαρτών.</w:t>
      </w:r>
    </w:p>
    <w:p w:rsidR="00CE6785" w:rsidRDefault="00F87281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Ακόμα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για τις αιτήσεις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πράξεων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χαρακτηρισμού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(άρθρο 14 του Ν.998/1979)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που δεν υλοποιήθηκαν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και βρίσκονται σε εκκρεμότητα 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στέλνονται επιστολές από την υπηρεσία μας ώστε οι ενδιαφερόμενοι αφού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προσκομίσουν ηλεκτρονικά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κάπο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ι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>α δικαιολογητικά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, θα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υποβληθεί</w:t>
      </w:r>
      <w:r w:rsidR="003F583E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ατελώς από το ΣΥΑΔΧ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της υπηρεσίας μας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η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αντίρρηση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εφ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όσον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>διαφωνούν</w:t>
      </w:r>
      <w:r w:rsidR="00CE6785"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 με το περιεχόμενο του αναρτημένου  </w:t>
      </w:r>
      <w:r>
        <w:rPr>
          <w:rFonts w:ascii="Arial Unicode MS" w:eastAsia="Arial Unicode MS" w:hAnsi="Arial Unicode MS" w:cs="Arial Unicode MS"/>
          <w:sz w:val="16"/>
          <w:szCs w:val="16"/>
          <w:lang w:val="el-GR"/>
        </w:rPr>
        <w:t xml:space="preserve">Χάρτη. </w:t>
      </w:r>
    </w:p>
    <w:p w:rsidR="003F583E" w:rsidRPr="003F583E" w:rsidRDefault="003F583E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l-GR"/>
        </w:rPr>
      </w:pPr>
      <w:r w:rsidRPr="003F583E"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l-GR"/>
        </w:rPr>
        <w:t xml:space="preserve">Είναι σημαντικό για τους πολίτες να ενημερωθούν από τον Δασικό Χάρτη και να υποβάλουν αντίρρηση στην περίπτωση διαφωνίας. </w:t>
      </w:r>
    </w:p>
    <w:p w:rsidR="00F87281" w:rsidRDefault="00270FD5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</w:pP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Για το παραδεκτό των αντιρρήσεων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 </w:t>
      </w:r>
      <w:r w:rsidRPr="003D530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16"/>
          <w:szCs w:val="16"/>
          <w:u w:val="single"/>
          <w:lang w:val="el-GR"/>
        </w:rPr>
        <w:t>απαιτείται η καταβολή ειδικού τέλους</w:t>
      </w:r>
      <w:r w:rsidRPr="003D530C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>, το οποίο είναι ανάλογο του εμβαδού της έκτασης</w:t>
      </w:r>
      <w:r w:rsidR="00F87281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val="el-GR"/>
        </w:rPr>
        <w:t xml:space="preserve"> και διαμορφώνεται ως εξής: </w:t>
      </w:r>
    </w:p>
    <w:p w:rsidR="00270FD5" w:rsidRDefault="00F87281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 w:rsidRPr="00F87281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έκτασης έως 100τμ. το τέλος ανέρχεται στα 10 ευρώ,</w:t>
      </w:r>
    </w:p>
    <w:p w:rsidR="00F87281" w:rsidRDefault="00F87281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για εμβαδό  έκτασης </w:t>
      </w:r>
      <w:r w:rsidR="00385BCB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μεγαλύτερης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των 100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1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000 τμ. το τέλος ανέρχεται στα </w:t>
      </w:r>
      <w:r w:rsidR="00385BCB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40 ευρώ,</w:t>
      </w:r>
    </w:p>
    <w:p w:rsidR="00385BCB" w:rsidRDefault="00385BCB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 έκτασης μεγαλύτερης των 1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000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5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000 τμ. το τέλος ανέρχεται στα 90 ευρώ,</w:t>
      </w:r>
    </w:p>
    <w:p w:rsidR="00385BCB" w:rsidRDefault="00385BCB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 έκτασης μεγαλύτερης των 5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000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10.000 τμ. το τέλος ανέρχεται στα 180 ευρώ,</w:t>
      </w:r>
    </w:p>
    <w:p w:rsidR="00385BCB" w:rsidRDefault="00385BCB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 έκτασης μεγαλύτερης των 10.000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20.000 τμ. το τέλος ανέρχεται στα 350 ευρώ,</w:t>
      </w:r>
    </w:p>
    <w:p w:rsidR="00385BCB" w:rsidRDefault="00385BCB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για εμβαδό  έκτασης μεγαλύτερης των 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20.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100.000 τμ. το τέλος ανέρχεται στα 700 ευρώ,</w:t>
      </w:r>
    </w:p>
    <w:p w:rsidR="00385BCB" w:rsidRDefault="00385BCB" w:rsidP="00385BCB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 έκτασης μεγαλύτερης των 100.000 τμ</w:t>
      </w:r>
      <w:r w:rsidR="003F583E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και έως 300.000 τμ. το τέλος ανέρχεται στα 1.400 ευρώ,</w:t>
      </w:r>
    </w:p>
    <w:p w:rsidR="00F87281" w:rsidRPr="00385BCB" w:rsidRDefault="00385BCB" w:rsidP="003D530C">
      <w:pPr>
        <w:pStyle w:val="aa"/>
        <w:numPr>
          <w:ilvl w:val="0"/>
          <w:numId w:val="29"/>
        </w:numPr>
        <w:spacing w:before="120" w:after="120"/>
        <w:ind w:left="426" w:right="-766" w:hanging="426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για εμβαδό  έκτασης μεγαλύτερης των 300.000 τμ. το τέλος ανέρχεται στα 3.300 ευρώ,</w:t>
      </w:r>
    </w:p>
    <w:p w:rsidR="00270FD5" w:rsidRPr="003D530C" w:rsidRDefault="00F87281" w:rsidP="00385BCB">
      <w:pPr>
        <w:spacing w:before="120" w:after="120"/>
        <w:ind w:right="-142"/>
        <w:jc w:val="both"/>
        <w:rPr>
          <w:rFonts w:ascii="Arial Unicode MS" w:eastAsia="Arial Unicode MS" w:hAnsi="Arial Unicode MS" w:cs="Arial Unicode MS"/>
          <w:color w:val="FF0000"/>
          <w:sz w:val="16"/>
          <w:szCs w:val="16"/>
          <w:lang w:val="el-GR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Τέλος</w:t>
      </w:r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για λόγους ενημέρωσης ο αναρτημένος δασικός χάρτης βρίσκεται στις ιστοσελίδες του Υπουργείου Περιβάλλοντος και Ενέργειας,</w:t>
      </w:r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</w:rPr>
        <w:t> </w:t>
      </w:r>
      <w:hyperlink r:id="rId11" w:history="1">
        <w:r w:rsidR="00270FD5"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www</w:t>
        </w:r>
        <w:r w:rsidR="00270FD5"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="00270FD5"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ypeka</w:t>
        </w:r>
        <w:r w:rsidR="00270FD5"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lang w:val="el-GR"/>
          </w:rPr>
          <w:t>.</w:t>
        </w:r>
        <w:r w:rsidR="00270FD5" w:rsidRPr="003D530C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</w:rPr>
          <w:t>gr</w:t>
        </w:r>
      </w:hyperlink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</w:rPr>
        <w:t> </w:t>
      </w:r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 xml:space="preserve"> καθώς και της Αποκεντρωμένης Διοίκησης </w:t>
      </w:r>
      <w:proofErr w:type="spellStart"/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Πελ</w:t>
      </w:r>
      <w:proofErr w:type="spellEnd"/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  <w:lang w:val="el-GR"/>
        </w:rPr>
        <w:t>/νήσου Δυτικής Ελλάδας και Ιονίου,</w:t>
      </w:r>
      <w:r w:rsidR="00270FD5" w:rsidRPr="003D530C">
        <w:rPr>
          <w:rFonts w:ascii="Arial Unicode MS" w:eastAsia="Arial Unicode MS" w:hAnsi="Arial Unicode MS" w:cs="Arial Unicode MS"/>
          <w:color w:val="000000"/>
          <w:sz w:val="16"/>
          <w:szCs w:val="16"/>
        </w:rPr>
        <w:t> </w:t>
      </w:r>
      <w:hyperlink r:id="rId12" w:history="1"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</w:rPr>
          <w:t>www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  <w:lang w:val="el-GR"/>
          </w:rPr>
          <w:t>.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</w:rPr>
          <w:t>apd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  <w:lang w:val="el-GR"/>
          </w:rPr>
          <w:t>-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</w:rPr>
          <w:t>depin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  <w:lang w:val="el-GR"/>
          </w:rPr>
          <w:t>.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</w:rPr>
          <w:t>gov</w:t>
        </w:r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  <w:lang w:val="el-GR"/>
          </w:rPr>
          <w:t>.</w:t>
        </w:r>
        <w:proofErr w:type="spellStart"/>
        <w:r w:rsidR="00270FD5" w:rsidRPr="003D530C">
          <w:rPr>
            <w:rStyle w:val="-"/>
            <w:rFonts w:ascii="Arial Unicode MS" w:eastAsia="Arial Unicode MS" w:hAnsi="Arial Unicode MS" w:cs="Arial Unicode MS"/>
            <w:sz w:val="16"/>
            <w:szCs w:val="16"/>
          </w:rPr>
          <w:t>gr</w:t>
        </w:r>
        <w:proofErr w:type="spellEnd"/>
      </w:hyperlink>
      <w:r w:rsidR="00270FD5" w:rsidRPr="003D530C">
        <w:rPr>
          <w:rFonts w:ascii="Arial Unicode MS" w:eastAsia="Arial Unicode MS" w:hAnsi="Arial Unicode MS" w:cs="Arial Unicode MS"/>
          <w:color w:val="FF0000"/>
          <w:sz w:val="16"/>
          <w:szCs w:val="16"/>
          <w:lang w:val="el-GR"/>
        </w:rPr>
        <w:t xml:space="preserve"> </w:t>
      </w:r>
    </w:p>
    <w:p w:rsidR="00270FD5" w:rsidRPr="003D530C" w:rsidRDefault="00270FD5" w:rsidP="00270FD5">
      <w:pPr>
        <w:spacing w:before="120" w:after="120"/>
        <w:ind w:left="-567" w:right="-766"/>
        <w:jc w:val="both"/>
        <w:rPr>
          <w:rFonts w:ascii="Arial Unicode MS" w:eastAsia="Arial Unicode MS" w:hAnsi="Arial Unicode MS" w:cs="Arial Unicode MS"/>
          <w:color w:val="FF0000"/>
          <w:sz w:val="16"/>
          <w:szCs w:val="16"/>
          <w:lang w:val="el-GR"/>
        </w:rPr>
      </w:pPr>
    </w:p>
    <w:p w:rsidR="005D69F5" w:rsidRPr="003D530C" w:rsidRDefault="005D69F5" w:rsidP="005D69F5">
      <w:pPr>
        <w:jc w:val="center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Ο  ΑΝΑΠΛΗΡΩΤΗΣ  ΠΡΟΪΣΤΑΜΕΝΟΣ</w:t>
      </w:r>
    </w:p>
    <w:p w:rsidR="005D69F5" w:rsidRPr="003D530C" w:rsidRDefault="005D69F5" w:rsidP="005D69F5">
      <w:pPr>
        <w:jc w:val="center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ΤΗΣ Δ/ΝΣΗΣ ΔΑΣΩΝ ΛΕΥΚΑΔΑΣ</w:t>
      </w:r>
    </w:p>
    <w:p w:rsidR="005D69F5" w:rsidRPr="003D530C" w:rsidRDefault="005D69F5" w:rsidP="005D69F5">
      <w:pPr>
        <w:jc w:val="center"/>
        <w:rPr>
          <w:rFonts w:asciiTheme="minorHAnsi" w:eastAsia="Arial Unicode MS" w:hAnsiTheme="minorHAnsi" w:cstheme="minorHAnsi"/>
          <w:sz w:val="16"/>
          <w:szCs w:val="16"/>
          <w:lang w:val="el-GR"/>
        </w:rPr>
      </w:pPr>
    </w:p>
    <w:p w:rsidR="005D69F5" w:rsidRPr="003D530C" w:rsidRDefault="005D69F5" w:rsidP="005D69F5">
      <w:pPr>
        <w:jc w:val="center"/>
        <w:rPr>
          <w:rFonts w:asciiTheme="minorHAnsi" w:eastAsia="Arial Unicode MS" w:hAnsiTheme="minorHAnsi" w:cstheme="minorHAnsi"/>
          <w:sz w:val="16"/>
          <w:szCs w:val="16"/>
          <w:lang w:val="el-GR"/>
        </w:rPr>
      </w:pPr>
    </w:p>
    <w:p w:rsidR="005D69F5" w:rsidRPr="003D530C" w:rsidRDefault="00385BCB" w:rsidP="005D69F5">
      <w:pPr>
        <w:jc w:val="center"/>
        <w:rPr>
          <w:rFonts w:asciiTheme="minorHAnsi" w:eastAsia="Arial Unicode MS" w:hAnsiTheme="minorHAnsi" w:cstheme="minorHAnsi"/>
          <w:b/>
          <w:sz w:val="16"/>
          <w:szCs w:val="16"/>
          <w:lang w:val="el-GR"/>
        </w:rPr>
      </w:pPr>
      <w:r>
        <w:rPr>
          <w:rFonts w:asciiTheme="minorHAnsi" w:eastAsia="Arial Unicode MS" w:hAnsiTheme="minorHAnsi" w:cstheme="minorHAnsi"/>
          <w:b/>
          <w:sz w:val="16"/>
          <w:szCs w:val="16"/>
          <w:lang w:val="el-GR"/>
        </w:rPr>
        <w:t>ΣΚΑΡ</w:t>
      </w:r>
      <w:r w:rsidR="005D69F5" w:rsidRPr="003D530C">
        <w:rPr>
          <w:rFonts w:asciiTheme="minorHAnsi" w:eastAsia="Arial Unicode MS" w:hAnsiTheme="minorHAnsi" w:cstheme="minorHAnsi"/>
          <w:b/>
          <w:sz w:val="16"/>
          <w:szCs w:val="16"/>
          <w:lang w:val="el-GR"/>
        </w:rPr>
        <w:t>ΠΟΣ  ΕΥΑΓΓΕΛΟΣ</w:t>
      </w:r>
    </w:p>
    <w:p w:rsidR="005D69F5" w:rsidRPr="003D530C" w:rsidRDefault="005D69F5" w:rsidP="005D69F5">
      <w:pPr>
        <w:jc w:val="center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Δασολόγος με </w:t>
      </w:r>
      <w:r w:rsidRPr="003D530C">
        <w:rPr>
          <w:rFonts w:asciiTheme="minorHAnsi" w:eastAsia="Arial Unicode MS" w:hAnsiTheme="minorHAnsi" w:cstheme="minorHAnsi"/>
          <w:b/>
          <w:sz w:val="16"/>
          <w:szCs w:val="16"/>
          <w:lang w:val="el-GR"/>
        </w:rPr>
        <w:t>Α’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βαθμό</w:t>
      </w:r>
    </w:p>
    <w:p w:rsidR="004A7DE7" w:rsidRPr="003D530C" w:rsidRDefault="004A7DE7" w:rsidP="00270FD5">
      <w:pPr>
        <w:jc w:val="center"/>
        <w:rPr>
          <w:rFonts w:ascii="Arial Unicode MS" w:eastAsia="Arial Unicode MS" w:hAnsi="Arial Unicode MS" w:cs="Arial Unicode MS"/>
          <w:bCs/>
          <w:color w:val="000000"/>
          <w:sz w:val="16"/>
          <w:szCs w:val="16"/>
          <w:lang w:val="el-GR"/>
        </w:rPr>
      </w:pPr>
    </w:p>
    <w:p w:rsidR="00DF2F07" w:rsidRPr="00385BCB" w:rsidRDefault="00635B85" w:rsidP="00271AC7">
      <w:pPr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                                                                                 </w:t>
      </w:r>
    </w:p>
    <w:p w:rsidR="00DF2F07" w:rsidRPr="003D530C" w:rsidRDefault="00DF2F07" w:rsidP="00DF2F07">
      <w:pPr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</w:p>
    <w:p w:rsidR="00DF2F07" w:rsidRDefault="005D69F5" w:rsidP="00DF2F07">
      <w:pPr>
        <w:jc w:val="both"/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</w:pPr>
      <w:r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>Πίνακας</w:t>
      </w:r>
      <w:r w:rsidR="0005764A"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 xml:space="preserve"> </w:t>
      </w:r>
      <w:r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 xml:space="preserve"> </w:t>
      </w:r>
      <w:r w:rsidR="00DF2F07" w:rsidRPr="003D530C"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>Κοινοποίηση</w:t>
      </w:r>
      <w:r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>ς</w:t>
      </w:r>
      <w:r w:rsidR="00DF2F07" w:rsidRPr="003D530C"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  <w:t>:</w:t>
      </w:r>
    </w:p>
    <w:p w:rsidR="0005764A" w:rsidRPr="003D530C" w:rsidRDefault="0005764A" w:rsidP="00DF2F07">
      <w:pPr>
        <w:jc w:val="both"/>
        <w:rPr>
          <w:rFonts w:asciiTheme="minorHAnsi" w:eastAsia="Arial Unicode MS" w:hAnsiTheme="minorHAnsi" w:cstheme="minorHAnsi"/>
          <w:b/>
          <w:sz w:val="16"/>
          <w:szCs w:val="16"/>
          <w:u w:val="single"/>
          <w:lang w:val="el-GR"/>
        </w:rPr>
      </w:pPr>
    </w:p>
    <w:p w:rsidR="00DF2F07" w:rsidRPr="003D530C" w:rsidRDefault="00DF2F07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Γραφείο Συντονιστή ΑΔΠΔΕ&amp;Ι,  ΝΕΟ  Πατρών Αθηνών 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158  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Τ.Κ.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26 442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Πάτρα.</w:t>
      </w:r>
    </w:p>
    <w:p w:rsidR="00DF2F07" w:rsidRPr="003D530C" w:rsidRDefault="00FC04C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Γενική Δ/νση Δασών κ</w:t>
      </w:r>
      <w:r w:rsidR="00DF2F07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αι Αγροτικών Υποθέσεων  ΑΔΠΔΕ&amp;Ι,   ΝΕΟ  Πατρών Αθηνών 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158  </w:t>
      </w:r>
      <w:r w:rsidR="00DF2F07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Τ.Κ.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26 442</w:t>
      </w:r>
      <w:r w:rsidR="00DF2F07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Πάτρα.</w:t>
      </w:r>
    </w:p>
    <w:p w:rsidR="00DF2F07" w:rsidRPr="003D530C" w:rsidRDefault="00DF2F07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Δ/νση Συντονισμού &amp; Επιθεώρησης Δασών  ΑΔΠΔΕ&amp;Ι,   ΝΕΟ  Πατρών Αθηνών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33 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Τ.Κ.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26 441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 Πάτρα.</w:t>
      </w:r>
    </w:p>
    <w:p w:rsidR="00DF2F07" w:rsidRPr="00C61B84" w:rsidRDefault="00DF2F07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Αποκεντρωμένη  Διοίκηση Πελοποννήσου Δυτικής Ελλάδας και Ιονίου, Τμήμα Πληροφορικής (Για την ανάρτηση στην ιστοσελίδα της Αποκεντρωμένης Διοίκησης).</w:t>
      </w:r>
    </w:p>
    <w:p w:rsidR="00C61B84" w:rsidRPr="003D530C" w:rsidRDefault="00C61B8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Γραφείο κ. Βουλευτή Λευκάδας, </w:t>
      </w:r>
      <w:proofErr w:type="spellStart"/>
      <w:r w:rsidR="00653896">
        <w:rPr>
          <w:rFonts w:asciiTheme="minorHAnsi" w:eastAsia="Arial Unicode MS" w:hAnsiTheme="minorHAnsi" w:cstheme="minorHAnsi"/>
          <w:sz w:val="16"/>
          <w:szCs w:val="16"/>
          <w:lang w:val="el-GR"/>
        </w:rPr>
        <w:t>Κουτρουμπή</w:t>
      </w:r>
      <w:proofErr w:type="spellEnd"/>
      <w:r w:rsidR="00653896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1 και </w:t>
      </w:r>
      <w:proofErr w:type="spellStart"/>
      <w:r w:rsidR="00653896">
        <w:rPr>
          <w:rFonts w:asciiTheme="minorHAnsi" w:eastAsia="Arial Unicode MS" w:hAnsiTheme="minorHAnsi" w:cstheme="minorHAnsi"/>
          <w:sz w:val="16"/>
          <w:szCs w:val="16"/>
          <w:lang w:val="el-GR"/>
        </w:rPr>
        <w:t>Τζεβελέκη</w:t>
      </w:r>
      <w:proofErr w:type="spellEnd"/>
      <w:r w:rsidR="00653896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Δ. Τ.Κ. 31100 (έναντι Διοικητηρίου ΠΕ Λευκάδας), Λευκάδα.</w:t>
      </w:r>
    </w:p>
    <w:p w:rsidR="003B31BE" w:rsidRPr="003D530C" w:rsidRDefault="00FC04C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Περιφερειακή Ενότητα </w:t>
      </w:r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Λευκάδας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, Γραφείο </w:t>
      </w:r>
      <w:proofErr w:type="spellStart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Αντιπεριφερειάρχη</w:t>
      </w:r>
      <w:proofErr w:type="spellEnd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, 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Διοικητήριο Λευκάδας Τ.Κ. 31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100  Λευκάδα</w:t>
      </w:r>
      <w:r w:rsidR="00653896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</w:p>
    <w:p w:rsidR="00FC04C4" w:rsidRPr="003D530C" w:rsidRDefault="00FC04C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Αυτοτελές Γραφείο Δημόσιας Περιουσίας </w:t>
      </w:r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Λευκάδας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, </w:t>
      </w:r>
      <w:r w:rsidR="003676D4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proofErr w:type="spellStart"/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Δαίρπφελδ</w:t>
      </w:r>
      <w:proofErr w:type="spellEnd"/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10  Τ.Κ. 31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1B34EA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100 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Λευκάδα</w:t>
      </w:r>
      <w:r w:rsidR="001B34EA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</w:p>
    <w:p w:rsidR="00FC04C4" w:rsidRPr="003D530C" w:rsidRDefault="00FC04C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Δ/νση Αγροτικής Οικονομίας &amp; Κτηνιατρικής, Τμήμα Τοπογραφίας Εποικισμού &amp; </w:t>
      </w:r>
      <w:r w:rsidR="00275312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Αναδασμού Π.Ε. Λευκάδας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, Διοικητήριο Λευκάδας Τ.Κ. 31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100  Λευκάδα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</w:p>
    <w:p w:rsidR="00FC04C4" w:rsidRPr="003D530C" w:rsidRDefault="00FC04C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Δήμος </w:t>
      </w:r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Λευκάδας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(με την παράκληση όπως </w:t>
      </w:r>
      <w:r w:rsidR="00DA2448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μεριμνήσετε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για τη δημοσιοποίηση της παρούσας απόφασης στον πίνακα ανακοινώσεων του γραφείου σας και στα τοπικά </w:t>
      </w:r>
      <w:proofErr w:type="spellStart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διαμερίσματικά</w:t>
      </w:r>
      <w:proofErr w:type="spellEnd"/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καταστήμ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τα</w:t>
      </w:r>
      <w:r w:rsidR="003A37CD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του Δήμου σας και αποστέλλοντάς μας σχετικό αποδεικτικ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ό</w:t>
      </w:r>
      <w:r w:rsidR="008D5398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)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Διοικητήριο Λευκάδας Τ.Κ. 31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100  Λευκάδα</w:t>
      </w:r>
      <w:r w:rsidR="008D5398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</w:p>
    <w:p w:rsidR="003A37CD" w:rsidRPr="003D530C" w:rsidRDefault="003A37CD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Δήμος </w:t>
      </w:r>
      <w:proofErr w:type="spellStart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Μεγανησίου</w:t>
      </w:r>
      <w:proofErr w:type="spellEnd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(με την παράκληση όπως μεριμνήσετε για τη δημοσιοποίηση της παρούσας απόφασης στον πίνακα ανακοινώσεων του γραφείου σας και στα τοπικά </w:t>
      </w:r>
      <w:proofErr w:type="spellStart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διαμερίσματικά</w:t>
      </w:r>
      <w:proofErr w:type="spellEnd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καταστήμ</w:t>
      </w:r>
      <w:r w:rsidR="003B31BE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τα του Δήμου σας και αποστέλλοντάς μας σχετικό αποδεικτικό)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proofErr w:type="spellStart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Κατωμέρι</w:t>
      </w:r>
      <w:proofErr w:type="spellEnd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 </w:t>
      </w:r>
      <w:proofErr w:type="spellStart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Μεγανησίου</w:t>
      </w:r>
      <w:proofErr w:type="spellEnd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Τ.Κ. 31 083 </w:t>
      </w:r>
      <w:proofErr w:type="spellStart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Μεγανήσι</w:t>
      </w:r>
      <w:proofErr w:type="spellEnd"/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</w:p>
    <w:p w:rsidR="008D5398" w:rsidRDefault="008D5398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Φορέας </w:t>
      </w:r>
      <w:r w:rsidR="00C14D68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Διαχείρισης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Αμβρακικού κόλπου-Λευκάδας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, 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Δημοτικό κατάστημα </w:t>
      </w:r>
      <w:proofErr w:type="spellStart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Ανέζας</w:t>
      </w:r>
      <w:proofErr w:type="spellEnd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, Τ.Κ. 47 150  Άρτα</w:t>
      </w: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</w:p>
    <w:p w:rsidR="00653896" w:rsidRPr="003D530C" w:rsidRDefault="00653896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proofErr w:type="spellStart"/>
      <w:r>
        <w:rPr>
          <w:rFonts w:asciiTheme="minorHAnsi" w:eastAsia="Arial Unicode MS" w:hAnsiTheme="minorHAnsi" w:cstheme="minorHAnsi"/>
          <w:sz w:val="16"/>
          <w:szCs w:val="16"/>
          <w:lang w:val="el-GR"/>
        </w:rPr>
        <w:t>Ιστότοπος</w:t>
      </w:r>
      <w:proofErr w:type="spellEnd"/>
      <w:r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: </w:t>
      </w:r>
      <w:r>
        <w:rPr>
          <w:rFonts w:asciiTheme="minorHAnsi" w:eastAsia="Arial Unicode MS" w:hAnsiTheme="minorHAnsi" w:cstheme="minorHAnsi"/>
          <w:sz w:val="16"/>
          <w:szCs w:val="16"/>
        </w:rPr>
        <w:t>dasarxeio.com</w:t>
      </w:r>
    </w:p>
    <w:p w:rsidR="008D5398" w:rsidRPr="00C61B84" w:rsidRDefault="008D5398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Τεχνικό Επιμελητήριο Ελλάδας, Περιφερειακό Τμήμα</w:t>
      </w:r>
      <w:r w:rsidR="001C180F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Ηπείρου Νομαρχιακή Επιτροπή Λευκάδας, </w:t>
      </w:r>
      <w:proofErr w:type="spellStart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Γολέμη</w:t>
      </w:r>
      <w:proofErr w:type="spellEnd"/>
      <w:r w:rsidR="00CF1B49"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57  Τ.Κ. 31 100 Λευκάδα</w:t>
      </w:r>
      <w:r w:rsidR="007A088A" w:rsidRPr="003D530C">
        <w:rPr>
          <w:rFonts w:asciiTheme="minorHAnsi" w:hAnsiTheme="minorHAnsi" w:cstheme="minorHAnsi"/>
          <w:sz w:val="16"/>
          <w:szCs w:val="16"/>
          <w:shd w:val="clear" w:color="auto" w:fill="FFFFFF"/>
          <w:lang w:val="el-GR"/>
        </w:rPr>
        <w:t>.</w:t>
      </w:r>
    </w:p>
    <w:p w:rsidR="00C61B84" w:rsidRPr="003D530C" w:rsidRDefault="00C61B8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  <w:shd w:val="clear" w:color="auto" w:fill="FFFFFF"/>
          <w:lang w:val="el-GR"/>
        </w:rPr>
        <w:t xml:space="preserve">Επιμελητήριο Λευκάδας, </w:t>
      </w:r>
      <w:proofErr w:type="spellStart"/>
      <w:r>
        <w:rPr>
          <w:rFonts w:asciiTheme="minorHAnsi" w:hAnsiTheme="minorHAnsi" w:cstheme="minorHAnsi"/>
          <w:sz w:val="16"/>
          <w:szCs w:val="16"/>
          <w:shd w:val="clear" w:color="auto" w:fill="FFFFFF"/>
          <w:lang w:val="el-GR"/>
        </w:rPr>
        <w:t>Γολέμη</w:t>
      </w:r>
      <w:proofErr w:type="spellEnd"/>
      <w:r>
        <w:rPr>
          <w:rFonts w:asciiTheme="minorHAnsi" w:hAnsiTheme="minorHAnsi" w:cstheme="minorHAnsi"/>
          <w:sz w:val="16"/>
          <w:szCs w:val="16"/>
          <w:shd w:val="clear" w:color="auto" w:fill="FFFFFF"/>
          <w:lang w:val="el-GR"/>
        </w:rPr>
        <w:t xml:space="preserve"> 5-7, Τ.Κ. 31 100 Λευκάδα.</w:t>
      </w:r>
    </w:p>
    <w:p w:rsidR="00CF1B49" w:rsidRPr="003D530C" w:rsidRDefault="00D21145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Δικηγορικός Σύλλογος Λευκάδας, Δικαστικό Μέγαρο Λευκάδας Τ.Κ. 31 100 Λευκάδα.</w:t>
      </w:r>
    </w:p>
    <w:p w:rsidR="00D21145" w:rsidRDefault="00D21145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 w:rsidRPr="003D530C">
        <w:rPr>
          <w:rFonts w:asciiTheme="minorHAnsi" w:eastAsia="Arial Unicode MS" w:hAnsiTheme="minorHAnsi" w:cstheme="minorHAnsi"/>
          <w:sz w:val="16"/>
          <w:szCs w:val="16"/>
          <w:lang w:val="el-GR"/>
        </w:rPr>
        <w:t>Τοπικές Εφημερίδες Λευκάδας (1. Λευκαδίτικος Λόγος,  2. Τα νέα της Λευκάδας).</w:t>
      </w:r>
    </w:p>
    <w:p w:rsidR="00C61B84" w:rsidRPr="003D530C" w:rsidRDefault="00C61B84" w:rsidP="00CF1B49">
      <w:pPr>
        <w:pStyle w:val="aa"/>
        <w:numPr>
          <w:ilvl w:val="0"/>
          <w:numId w:val="25"/>
        </w:numPr>
        <w:ind w:left="284" w:hanging="284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  <w:r>
        <w:rPr>
          <w:rFonts w:asciiTheme="minorHAnsi" w:eastAsia="Arial Unicode MS" w:hAnsiTheme="minorHAnsi" w:cstheme="minorHAnsi"/>
          <w:sz w:val="16"/>
          <w:szCs w:val="16"/>
          <w:lang w:val="el-GR"/>
        </w:rPr>
        <w:t>Διαδικτυακά μέσα ενημέρωσης Λευκάδας (1.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LefkadaPreess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, 2.</w:t>
      </w:r>
      <w:r>
        <w:rPr>
          <w:rFonts w:asciiTheme="minorHAnsi" w:eastAsia="Arial Unicode MS" w:hAnsiTheme="minorHAnsi" w:cstheme="minorHAnsi"/>
          <w:sz w:val="16"/>
          <w:szCs w:val="16"/>
        </w:rPr>
        <w:t>AROMALEFKADAS</w:t>
      </w:r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, 3.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Leyfkasnews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gr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, 4.</w:t>
      </w:r>
      <w:r>
        <w:rPr>
          <w:rFonts w:asciiTheme="minorHAnsi" w:eastAsia="Arial Unicode MS" w:hAnsiTheme="minorHAnsi" w:cstheme="minorHAnsi"/>
          <w:sz w:val="16"/>
          <w:szCs w:val="16"/>
        </w:rPr>
        <w:t>My</w:t>
      </w:r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Leykada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, 5.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LefkadaToday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.</w:t>
      </w:r>
      <w:proofErr w:type="spellStart"/>
      <w:r>
        <w:rPr>
          <w:rFonts w:asciiTheme="minorHAnsi" w:eastAsia="Arial Unicode MS" w:hAnsiTheme="minorHAnsi" w:cstheme="minorHAnsi"/>
          <w:sz w:val="16"/>
          <w:szCs w:val="16"/>
        </w:rPr>
        <w:t>gr</w:t>
      </w:r>
      <w:proofErr w:type="spellEnd"/>
      <w:r w:rsidRPr="00C61B84">
        <w:rPr>
          <w:rFonts w:asciiTheme="minorHAnsi" w:eastAsia="Arial Unicode MS" w:hAnsiTheme="minorHAnsi" w:cstheme="minorHAnsi"/>
          <w:sz w:val="16"/>
          <w:szCs w:val="16"/>
          <w:lang w:val="el-GR"/>
        </w:rPr>
        <w:t>)</w:t>
      </w:r>
    </w:p>
    <w:p w:rsidR="00E85DE5" w:rsidRPr="003D530C" w:rsidRDefault="00E85DE5" w:rsidP="00E85DE5">
      <w:pPr>
        <w:pStyle w:val="aa"/>
        <w:ind w:left="426"/>
        <w:jc w:val="both"/>
        <w:rPr>
          <w:rFonts w:asciiTheme="minorHAnsi" w:eastAsia="Arial Unicode MS" w:hAnsiTheme="minorHAnsi" w:cstheme="minorHAnsi"/>
          <w:sz w:val="16"/>
          <w:szCs w:val="16"/>
          <w:lang w:val="el-GR"/>
        </w:rPr>
      </w:pPr>
    </w:p>
    <w:sectPr w:rsidR="00E85DE5" w:rsidRPr="003D530C" w:rsidSect="001B34EA">
      <w:footerReference w:type="default" r:id="rId13"/>
      <w:footerReference w:type="first" r:id="rId14"/>
      <w:pgSz w:w="11907" w:h="16840" w:code="9"/>
      <w:pgMar w:top="709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C2" w:rsidRDefault="00344BC2">
      <w:r>
        <w:separator/>
      </w:r>
    </w:p>
  </w:endnote>
  <w:endnote w:type="continuationSeparator" w:id="0">
    <w:p w:rsidR="00344BC2" w:rsidRDefault="0034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C" w:rsidRDefault="007A2E8C">
    <w:pPr>
      <w:pStyle w:val="a4"/>
      <w:framePr w:wrap="auto" w:vAnchor="text" w:hAnchor="margin" w:xAlign="center" w:y="1"/>
      <w:rPr>
        <w:rStyle w:val="a5"/>
      </w:rPr>
    </w:pPr>
  </w:p>
  <w:p w:rsidR="007A2E8C" w:rsidRDefault="007A2E8C">
    <w:pPr>
      <w:pStyle w:val="a4"/>
      <w:rPr>
        <w:sz w:val="8"/>
        <w:szCs w:val="8"/>
      </w:rPr>
    </w:pPr>
    <w:r>
      <w:rPr>
        <w:sz w:val="8"/>
        <w:szCs w:val="8"/>
      </w:rPr>
      <w:tab/>
      <w:t xml:space="preserve">                                                        </w:t>
    </w:r>
    <w:r w:rsidR="006C4E9F">
      <w:rPr>
        <w:rStyle w:val="a5"/>
        <w:sz w:val="8"/>
        <w:szCs w:val="8"/>
      </w:rPr>
      <w:fldChar w:fldCharType="begin"/>
    </w:r>
    <w:r>
      <w:rPr>
        <w:rStyle w:val="a5"/>
        <w:sz w:val="8"/>
        <w:szCs w:val="8"/>
      </w:rPr>
      <w:instrText xml:space="preserve"> PAGE </w:instrText>
    </w:r>
    <w:r w:rsidR="006C4E9F">
      <w:rPr>
        <w:rStyle w:val="a5"/>
        <w:sz w:val="8"/>
        <w:szCs w:val="8"/>
      </w:rPr>
      <w:fldChar w:fldCharType="separate"/>
    </w:r>
    <w:r w:rsidR="005C0F03">
      <w:rPr>
        <w:rStyle w:val="a5"/>
        <w:noProof/>
        <w:sz w:val="8"/>
        <w:szCs w:val="8"/>
      </w:rPr>
      <w:t>2</w:t>
    </w:r>
    <w:r w:rsidR="006C4E9F">
      <w:rPr>
        <w:rStyle w:val="a5"/>
        <w:sz w:val="8"/>
        <w:szCs w:val="8"/>
      </w:rPr>
      <w:fldChar w:fldCharType="end"/>
    </w:r>
    <w:r>
      <w:rPr>
        <w:rStyle w:val="a5"/>
        <w:sz w:val="8"/>
        <w:szCs w:val="8"/>
      </w:rPr>
      <w:t xml:space="preserve"> </w:t>
    </w:r>
    <w:r>
      <w:rPr>
        <w:rStyle w:val="a5"/>
        <w:sz w:val="8"/>
        <w:szCs w:val="8"/>
        <w:lang w:val="el-GR"/>
      </w:rPr>
      <w:t>από</w:t>
    </w:r>
    <w:r>
      <w:rPr>
        <w:rStyle w:val="a5"/>
        <w:sz w:val="8"/>
        <w:szCs w:val="8"/>
      </w:rPr>
      <w:t xml:space="preserve"> </w:t>
    </w:r>
    <w:r w:rsidR="006C4E9F">
      <w:rPr>
        <w:rStyle w:val="a5"/>
        <w:sz w:val="8"/>
        <w:szCs w:val="8"/>
      </w:rPr>
      <w:fldChar w:fldCharType="begin"/>
    </w:r>
    <w:r>
      <w:rPr>
        <w:rStyle w:val="a5"/>
        <w:sz w:val="8"/>
        <w:szCs w:val="8"/>
      </w:rPr>
      <w:instrText xml:space="preserve"> NUMPAGES </w:instrText>
    </w:r>
    <w:r w:rsidR="006C4E9F">
      <w:rPr>
        <w:rStyle w:val="a5"/>
        <w:sz w:val="8"/>
        <w:szCs w:val="8"/>
      </w:rPr>
      <w:fldChar w:fldCharType="separate"/>
    </w:r>
    <w:r w:rsidR="005C0F03">
      <w:rPr>
        <w:rStyle w:val="a5"/>
        <w:noProof/>
        <w:sz w:val="8"/>
        <w:szCs w:val="8"/>
      </w:rPr>
      <w:t>2</w:t>
    </w:r>
    <w:r w:rsidR="006C4E9F">
      <w:rPr>
        <w:rStyle w:val="a5"/>
        <w:sz w:val="8"/>
        <w:szCs w:val="8"/>
      </w:rPr>
      <w:fldChar w:fldCharType="end"/>
    </w:r>
    <w:r>
      <w:rPr>
        <w:sz w:val="8"/>
        <w:szCs w:val="8"/>
      </w:rPr>
      <w:t xml:space="preserve">                                                                           </w:t>
    </w:r>
    <w:r>
      <w:rPr>
        <w:sz w:val="8"/>
        <w:szCs w:val="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C" w:rsidRPr="00ED3E45" w:rsidRDefault="006C4E9F" w:rsidP="00ED3E45">
    <w:pPr>
      <w:pStyle w:val="a4"/>
      <w:jc w:val="center"/>
      <w:rPr>
        <w:rFonts w:ascii="Arial Narrow" w:hAnsi="Arial Narrow"/>
        <w:sz w:val="14"/>
        <w:szCs w:val="14"/>
      </w:rPr>
    </w:pPr>
    <w:r w:rsidRPr="00ED3E45">
      <w:rPr>
        <w:rStyle w:val="a5"/>
        <w:rFonts w:ascii="Arial Narrow" w:hAnsi="Arial Narrow"/>
        <w:sz w:val="14"/>
        <w:szCs w:val="14"/>
      </w:rPr>
      <w:fldChar w:fldCharType="begin"/>
    </w:r>
    <w:r w:rsidR="007A2E8C" w:rsidRPr="00ED3E45">
      <w:rPr>
        <w:rStyle w:val="a5"/>
        <w:rFonts w:ascii="Arial Narrow" w:hAnsi="Arial Narrow"/>
        <w:sz w:val="14"/>
        <w:szCs w:val="14"/>
      </w:rPr>
      <w:instrText xml:space="preserve"> PAGE </w:instrText>
    </w:r>
    <w:r w:rsidRPr="00ED3E45">
      <w:rPr>
        <w:rStyle w:val="a5"/>
        <w:rFonts w:ascii="Arial Narrow" w:hAnsi="Arial Narrow"/>
        <w:sz w:val="14"/>
        <w:szCs w:val="14"/>
      </w:rPr>
      <w:fldChar w:fldCharType="separate"/>
    </w:r>
    <w:r w:rsidR="005C0F03">
      <w:rPr>
        <w:rStyle w:val="a5"/>
        <w:rFonts w:ascii="Arial Narrow" w:hAnsi="Arial Narrow"/>
        <w:noProof/>
        <w:sz w:val="14"/>
        <w:szCs w:val="14"/>
      </w:rPr>
      <w:t>1</w:t>
    </w:r>
    <w:r w:rsidRPr="00ED3E45">
      <w:rPr>
        <w:rStyle w:val="a5"/>
        <w:rFonts w:ascii="Arial Narrow" w:hAnsi="Arial Narrow"/>
        <w:sz w:val="14"/>
        <w:szCs w:val="14"/>
      </w:rPr>
      <w:fldChar w:fldCharType="end"/>
    </w:r>
    <w:r w:rsidR="007A2E8C" w:rsidRPr="00ED3E45">
      <w:rPr>
        <w:rStyle w:val="a5"/>
        <w:rFonts w:ascii="Arial Narrow" w:hAnsi="Arial Narrow"/>
        <w:sz w:val="14"/>
        <w:szCs w:val="14"/>
      </w:rPr>
      <w:t xml:space="preserve"> </w:t>
    </w:r>
    <w:r w:rsidR="007A2E8C" w:rsidRPr="00ED3E45">
      <w:rPr>
        <w:rStyle w:val="a5"/>
        <w:rFonts w:ascii="Arial Narrow" w:hAnsi="Arial Narrow"/>
        <w:sz w:val="14"/>
        <w:szCs w:val="14"/>
        <w:lang w:val="el-GR"/>
      </w:rPr>
      <w:t>από</w:t>
    </w:r>
    <w:r w:rsidR="007A2E8C" w:rsidRPr="00ED3E45">
      <w:rPr>
        <w:rStyle w:val="a5"/>
        <w:rFonts w:ascii="Arial Narrow" w:hAnsi="Arial Narrow"/>
        <w:sz w:val="14"/>
        <w:szCs w:val="14"/>
      </w:rPr>
      <w:t xml:space="preserve"> </w:t>
    </w:r>
    <w:r w:rsidRPr="00ED3E45">
      <w:rPr>
        <w:rStyle w:val="a5"/>
        <w:rFonts w:ascii="Arial Narrow" w:hAnsi="Arial Narrow"/>
        <w:sz w:val="14"/>
        <w:szCs w:val="14"/>
      </w:rPr>
      <w:fldChar w:fldCharType="begin"/>
    </w:r>
    <w:r w:rsidR="007A2E8C" w:rsidRPr="00ED3E45">
      <w:rPr>
        <w:rStyle w:val="a5"/>
        <w:rFonts w:ascii="Arial Narrow" w:hAnsi="Arial Narrow"/>
        <w:sz w:val="14"/>
        <w:szCs w:val="14"/>
      </w:rPr>
      <w:instrText xml:space="preserve"> NUMPAGES </w:instrText>
    </w:r>
    <w:r w:rsidRPr="00ED3E45">
      <w:rPr>
        <w:rStyle w:val="a5"/>
        <w:rFonts w:ascii="Arial Narrow" w:hAnsi="Arial Narrow"/>
        <w:sz w:val="14"/>
        <w:szCs w:val="14"/>
      </w:rPr>
      <w:fldChar w:fldCharType="separate"/>
    </w:r>
    <w:r w:rsidR="005C0F03">
      <w:rPr>
        <w:rStyle w:val="a5"/>
        <w:rFonts w:ascii="Arial Narrow" w:hAnsi="Arial Narrow"/>
        <w:noProof/>
        <w:sz w:val="14"/>
        <w:szCs w:val="14"/>
      </w:rPr>
      <w:t>2</w:t>
    </w:r>
    <w:r w:rsidRPr="00ED3E45">
      <w:rPr>
        <w:rStyle w:val="a5"/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C2" w:rsidRDefault="00344BC2">
      <w:r>
        <w:separator/>
      </w:r>
    </w:p>
  </w:footnote>
  <w:footnote w:type="continuationSeparator" w:id="0">
    <w:p w:rsidR="00344BC2" w:rsidRDefault="00344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11E138A"/>
    <w:multiLevelType w:val="hybridMultilevel"/>
    <w:tmpl w:val="B5B69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62D0"/>
    <w:multiLevelType w:val="hybridMultilevel"/>
    <w:tmpl w:val="62B2CC6C"/>
    <w:lvl w:ilvl="0" w:tplc="1A603AFC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1C49A7"/>
    <w:multiLevelType w:val="hybridMultilevel"/>
    <w:tmpl w:val="AA7CFB8C"/>
    <w:lvl w:ilvl="0" w:tplc="0408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0F793DCA"/>
    <w:multiLevelType w:val="multilevel"/>
    <w:tmpl w:val="5D5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91836"/>
    <w:multiLevelType w:val="hybridMultilevel"/>
    <w:tmpl w:val="2A5A01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2B740C"/>
    <w:multiLevelType w:val="hybridMultilevel"/>
    <w:tmpl w:val="8D149C22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108B5B0C"/>
    <w:multiLevelType w:val="hybridMultilevel"/>
    <w:tmpl w:val="675812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1648BD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A6087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847DF"/>
    <w:multiLevelType w:val="hybridMultilevel"/>
    <w:tmpl w:val="5904829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D9A5D8B"/>
    <w:multiLevelType w:val="hybridMultilevel"/>
    <w:tmpl w:val="C18A6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559BD"/>
    <w:multiLevelType w:val="hybridMultilevel"/>
    <w:tmpl w:val="6172C59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2E1EEC"/>
    <w:multiLevelType w:val="hybridMultilevel"/>
    <w:tmpl w:val="55BEEAE4"/>
    <w:lvl w:ilvl="0" w:tplc="0B4A791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7C44691"/>
    <w:multiLevelType w:val="hybridMultilevel"/>
    <w:tmpl w:val="B79C8430"/>
    <w:lvl w:ilvl="0" w:tplc="5906A54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C04AD6"/>
    <w:multiLevelType w:val="hybridMultilevel"/>
    <w:tmpl w:val="62EA05F6"/>
    <w:lvl w:ilvl="0" w:tplc="EA902316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BCE03A0"/>
    <w:multiLevelType w:val="hybridMultilevel"/>
    <w:tmpl w:val="ADFAC20E"/>
    <w:lvl w:ilvl="0" w:tplc="983EED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C1FEF"/>
    <w:multiLevelType w:val="hybridMultilevel"/>
    <w:tmpl w:val="CAB66746"/>
    <w:lvl w:ilvl="0" w:tplc="04080019">
      <w:start w:val="1"/>
      <w:numFmt w:val="lowerLetter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19940C7"/>
    <w:multiLevelType w:val="multilevel"/>
    <w:tmpl w:val="5D5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A4575"/>
    <w:multiLevelType w:val="hybridMultilevel"/>
    <w:tmpl w:val="3D4845B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0F65"/>
    <w:multiLevelType w:val="hybridMultilevel"/>
    <w:tmpl w:val="816442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D296C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C6611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061A8"/>
    <w:multiLevelType w:val="hybridMultilevel"/>
    <w:tmpl w:val="5E0A247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3040AED"/>
    <w:multiLevelType w:val="hybridMultilevel"/>
    <w:tmpl w:val="9EB409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2D347B"/>
    <w:multiLevelType w:val="hybridMultilevel"/>
    <w:tmpl w:val="B62421D4"/>
    <w:lvl w:ilvl="0" w:tplc="118C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F5CF4"/>
    <w:multiLevelType w:val="hybridMultilevel"/>
    <w:tmpl w:val="F3CC5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6E31"/>
    <w:multiLevelType w:val="hybridMultilevel"/>
    <w:tmpl w:val="53E83BCC"/>
    <w:lvl w:ilvl="0" w:tplc="3CAE2B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21"/>
  </w:num>
  <w:num w:numId="8">
    <w:abstractNumId w:val="9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26"/>
  </w:num>
  <w:num w:numId="15">
    <w:abstractNumId w:val="22"/>
  </w:num>
  <w:num w:numId="16">
    <w:abstractNumId w:val="8"/>
  </w:num>
  <w:num w:numId="17">
    <w:abstractNumId w:val="24"/>
  </w:num>
  <w:num w:numId="18">
    <w:abstractNumId w:val="18"/>
  </w:num>
  <w:num w:numId="19">
    <w:abstractNumId w:val="11"/>
  </w:num>
  <w:num w:numId="20">
    <w:abstractNumId w:val="4"/>
  </w:num>
  <w:num w:numId="21">
    <w:abstractNumId w:val="28"/>
  </w:num>
  <w:num w:numId="22">
    <w:abstractNumId w:val="20"/>
  </w:num>
  <w:num w:numId="23">
    <w:abstractNumId w:val="3"/>
  </w:num>
  <w:num w:numId="24">
    <w:abstractNumId w:val="27"/>
  </w:num>
  <w:num w:numId="25">
    <w:abstractNumId w:val="12"/>
  </w:num>
  <w:num w:numId="26">
    <w:abstractNumId w:val="0"/>
  </w:num>
  <w:num w:numId="27">
    <w:abstractNumId w:val="1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B7"/>
    <w:rsid w:val="000101D9"/>
    <w:rsid w:val="00011510"/>
    <w:rsid w:val="00013558"/>
    <w:rsid w:val="000201FA"/>
    <w:rsid w:val="000227BD"/>
    <w:rsid w:val="00032668"/>
    <w:rsid w:val="00033C9F"/>
    <w:rsid w:val="00040AFD"/>
    <w:rsid w:val="00047A8A"/>
    <w:rsid w:val="000548D0"/>
    <w:rsid w:val="0005764A"/>
    <w:rsid w:val="0006066A"/>
    <w:rsid w:val="0006733A"/>
    <w:rsid w:val="00071266"/>
    <w:rsid w:val="000803E7"/>
    <w:rsid w:val="00081030"/>
    <w:rsid w:val="000A2B32"/>
    <w:rsid w:val="000D0791"/>
    <w:rsid w:val="000D0989"/>
    <w:rsid w:val="000D4385"/>
    <w:rsid w:val="000D6B97"/>
    <w:rsid w:val="000E3098"/>
    <w:rsid w:val="000E393E"/>
    <w:rsid w:val="000E6F0C"/>
    <w:rsid w:val="000F14D4"/>
    <w:rsid w:val="000F24BA"/>
    <w:rsid w:val="000F57A1"/>
    <w:rsid w:val="000F62E4"/>
    <w:rsid w:val="000F6F21"/>
    <w:rsid w:val="000F7651"/>
    <w:rsid w:val="00100891"/>
    <w:rsid w:val="00104299"/>
    <w:rsid w:val="001104B9"/>
    <w:rsid w:val="0011279F"/>
    <w:rsid w:val="00122928"/>
    <w:rsid w:val="001263E5"/>
    <w:rsid w:val="00141082"/>
    <w:rsid w:val="00162F97"/>
    <w:rsid w:val="001A0635"/>
    <w:rsid w:val="001A7EAA"/>
    <w:rsid w:val="001B34EA"/>
    <w:rsid w:val="001B3CD6"/>
    <w:rsid w:val="001B71F8"/>
    <w:rsid w:val="001C180F"/>
    <w:rsid w:val="001C5520"/>
    <w:rsid w:val="001D0DB3"/>
    <w:rsid w:val="001D13B6"/>
    <w:rsid w:val="001D2909"/>
    <w:rsid w:val="001D3ABD"/>
    <w:rsid w:val="001D3E2F"/>
    <w:rsid w:val="001D6962"/>
    <w:rsid w:val="001F1EE2"/>
    <w:rsid w:val="001F60A0"/>
    <w:rsid w:val="0020057E"/>
    <w:rsid w:val="00205927"/>
    <w:rsid w:val="00211D14"/>
    <w:rsid w:val="00220010"/>
    <w:rsid w:val="002209C5"/>
    <w:rsid w:val="00222B1E"/>
    <w:rsid w:val="00224A4D"/>
    <w:rsid w:val="002254C0"/>
    <w:rsid w:val="002445D7"/>
    <w:rsid w:val="00247A15"/>
    <w:rsid w:val="00250A46"/>
    <w:rsid w:val="00261CEE"/>
    <w:rsid w:val="0027029A"/>
    <w:rsid w:val="00270FD5"/>
    <w:rsid w:val="00271AC7"/>
    <w:rsid w:val="00275312"/>
    <w:rsid w:val="002840FC"/>
    <w:rsid w:val="00295B85"/>
    <w:rsid w:val="002A0C1A"/>
    <w:rsid w:val="002A358E"/>
    <w:rsid w:val="002C04D9"/>
    <w:rsid w:val="002C0BE2"/>
    <w:rsid w:val="002C5D35"/>
    <w:rsid w:val="002D389B"/>
    <w:rsid w:val="002E3ABB"/>
    <w:rsid w:val="003010C3"/>
    <w:rsid w:val="00320642"/>
    <w:rsid w:val="003368F4"/>
    <w:rsid w:val="003371A9"/>
    <w:rsid w:val="003422B3"/>
    <w:rsid w:val="00344BC2"/>
    <w:rsid w:val="003643CD"/>
    <w:rsid w:val="00366291"/>
    <w:rsid w:val="003663B5"/>
    <w:rsid w:val="003676D4"/>
    <w:rsid w:val="0038151F"/>
    <w:rsid w:val="00385BCB"/>
    <w:rsid w:val="00394882"/>
    <w:rsid w:val="003A13AB"/>
    <w:rsid w:val="003A37CD"/>
    <w:rsid w:val="003A79A5"/>
    <w:rsid w:val="003B31BE"/>
    <w:rsid w:val="003C4A4A"/>
    <w:rsid w:val="003C7C3C"/>
    <w:rsid w:val="003D0B40"/>
    <w:rsid w:val="003D5259"/>
    <w:rsid w:val="003D530C"/>
    <w:rsid w:val="003E5DD3"/>
    <w:rsid w:val="003F583E"/>
    <w:rsid w:val="003F7D89"/>
    <w:rsid w:val="00401322"/>
    <w:rsid w:val="00401CBE"/>
    <w:rsid w:val="0040487E"/>
    <w:rsid w:val="00407AF0"/>
    <w:rsid w:val="00421756"/>
    <w:rsid w:val="00424FE8"/>
    <w:rsid w:val="00431015"/>
    <w:rsid w:val="00442133"/>
    <w:rsid w:val="00452AA0"/>
    <w:rsid w:val="0046424E"/>
    <w:rsid w:val="004667BD"/>
    <w:rsid w:val="004673CB"/>
    <w:rsid w:val="004721A9"/>
    <w:rsid w:val="00474442"/>
    <w:rsid w:val="0048389C"/>
    <w:rsid w:val="004854AD"/>
    <w:rsid w:val="00486580"/>
    <w:rsid w:val="004A4924"/>
    <w:rsid w:val="004A6822"/>
    <w:rsid w:val="004A7DE7"/>
    <w:rsid w:val="004B430F"/>
    <w:rsid w:val="004B48F7"/>
    <w:rsid w:val="004C74F8"/>
    <w:rsid w:val="004D536F"/>
    <w:rsid w:val="004E29EB"/>
    <w:rsid w:val="004F1A63"/>
    <w:rsid w:val="004F7F5F"/>
    <w:rsid w:val="00505914"/>
    <w:rsid w:val="00514113"/>
    <w:rsid w:val="005147FA"/>
    <w:rsid w:val="00515566"/>
    <w:rsid w:val="00520805"/>
    <w:rsid w:val="00523A16"/>
    <w:rsid w:val="00536C67"/>
    <w:rsid w:val="00537270"/>
    <w:rsid w:val="005377CA"/>
    <w:rsid w:val="00540DA5"/>
    <w:rsid w:val="00540F4F"/>
    <w:rsid w:val="00542639"/>
    <w:rsid w:val="00546DF7"/>
    <w:rsid w:val="00557DE7"/>
    <w:rsid w:val="00560E44"/>
    <w:rsid w:val="005632F4"/>
    <w:rsid w:val="00570599"/>
    <w:rsid w:val="00573FA8"/>
    <w:rsid w:val="005866C1"/>
    <w:rsid w:val="00592B83"/>
    <w:rsid w:val="00593503"/>
    <w:rsid w:val="00593604"/>
    <w:rsid w:val="005A350B"/>
    <w:rsid w:val="005C0F03"/>
    <w:rsid w:val="005C7FFB"/>
    <w:rsid w:val="005D69F5"/>
    <w:rsid w:val="005E3A29"/>
    <w:rsid w:val="00613E1A"/>
    <w:rsid w:val="00621EDD"/>
    <w:rsid w:val="00622D83"/>
    <w:rsid w:val="00622EF9"/>
    <w:rsid w:val="00623E85"/>
    <w:rsid w:val="00624773"/>
    <w:rsid w:val="00635B85"/>
    <w:rsid w:val="00653896"/>
    <w:rsid w:val="00653F41"/>
    <w:rsid w:val="00655E0B"/>
    <w:rsid w:val="00656551"/>
    <w:rsid w:val="00662EA0"/>
    <w:rsid w:val="006769D3"/>
    <w:rsid w:val="00680316"/>
    <w:rsid w:val="00681D01"/>
    <w:rsid w:val="00682EF0"/>
    <w:rsid w:val="00692633"/>
    <w:rsid w:val="00694CDB"/>
    <w:rsid w:val="006A0355"/>
    <w:rsid w:val="006A27AD"/>
    <w:rsid w:val="006B30AA"/>
    <w:rsid w:val="006B5E9D"/>
    <w:rsid w:val="006B6F30"/>
    <w:rsid w:val="006C3385"/>
    <w:rsid w:val="006C4C9B"/>
    <w:rsid w:val="006C4E9F"/>
    <w:rsid w:val="006C59C7"/>
    <w:rsid w:val="006D6170"/>
    <w:rsid w:val="006D6926"/>
    <w:rsid w:val="006E06F2"/>
    <w:rsid w:val="006E3ACA"/>
    <w:rsid w:val="006F266B"/>
    <w:rsid w:val="006F26C5"/>
    <w:rsid w:val="006F337C"/>
    <w:rsid w:val="00702612"/>
    <w:rsid w:val="00710B74"/>
    <w:rsid w:val="007116E7"/>
    <w:rsid w:val="00715860"/>
    <w:rsid w:val="00725B9F"/>
    <w:rsid w:val="00733674"/>
    <w:rsid w:val="0074465B"/>
    <w:rsid w:val="0074770F"/>
    <w:rsid w:val="00751219"/>
    <w:rsid w:val="00754BA6"/>
    <w:rsid w:val="00754CDC"/>
    <w:rsid w:val="00762099"/>
    <w:rsid w:val="00767278"/>
    <w:rsid w:val="007677A9"/>
    <w:rsid w:val="00770389"/>
    <w:rsid w:val="0077519B"/>
    <w:rsid w:val="00777CF9"/>
    <w:rsid w:val="00783198"/>
    <w:rsid w:val="007833DA"/>
    <w:rsid w:val="007879F9"/>
    <w:rsid w:val="00787C1E"/>
    <w:rsid w:val="007A088A"/>
    <w:rsid w:val="007A2E8C"/>
    <w:rsid w:val="007B63B4"/>
    <w:rsid w:val="007E7362"/>
    <w:rsid w:val="007E7503"/>
    <w:rsid w:val="007F4D60"/>
    <w:rsid w:val="00803A08"/>
    <w:rsid w:val="00811079"/>
    <w:rsid w:val="008145B6"/>
    <w:rsid w:val="008169A9"/>
    <w:rsid w:val="00821435"/>
    <w:rsid w:val="0082183B"/>
    <w:rsid w:val="00825AF5"/>
    <w:rsid w:val="00840507"/>
    <w:rsid w:val="008431E1"/>
    <w:rsid w:val="008474E2"/>
    <w:rsid w:val="00860ABE"/>
    <w:rsid w:val="008663F2"/>
    <w:rsid w:val="00867151"/>
    <w:rsid w:val="0087583E"/>
    <w:rsid w:val="00883210"/>
    <w:rsid w:val="008A0642"/>
    <w:rsid w:val="008D29F8"/>
    <w:rsid w:val="008D322A"/>
    <w:rsid w:val="008D3BEA"/>
    <w:rsid w:val="008D5398"/>
    <w:rsid w:val="008E3CF0"/>
    <w:rsid w:val="008E5485"/>
    <w:rsid w:val="00926A17"/>
    <w:rsid w:val="009352E5"/>
    <w:rsid w:val="00941399"/>
    <w:rsid w:val="0094732E"/>
    <w:rsid w:val="009631DF"/>
    <w:rsid w:val="009650C8"/>
    <w:rsid w:val="009A0610"/>
    <w:rsid w:val="009B29E0"/>
    <w:rsid w:val="009B2AB1"/>
    <w:rsid w:val="009B7466"/>
    <w:rsid w:val="009C27E6"/>
    <w:rsid w:val="009C7B74"/>
    <w:rsid w:val="009D56A7"/>
    <w:rsid w:val="009D7AF6"/>
    <w:rsid w:val="009F56FC"/>
    <w:rsid w:val="009F5B3D"/>
    <w:rsid w:val="009F7897"/>
    <w:rsid w:val="00A107CD"/>
    <w:rsid w:val="00A16D98"/>
    <w:rsid w:val="00A174B7"/>
    <w:rsid w:val="00A207A6"/>
    <w:rsid w:val="00A20958"/>
    <w:rsid w:val="00A26395"/>
    <w:rsid w:val="00A2785A"/>
    <w:rsid w:val="00A36090"/>
    <w:rsid w:val="00A363DE"/>
    <w:rsid w:val="00A40D22"/>
    <w:rsid w:val="00A428A7"/>
    <w:rsid w:val="00A432A3"/>
    <w:rsid w:val="00A43E2D"/>
    <w:rsid w:val="00A45D2D"/>
    <w:rsid w:val="00A52081"/>
    <w:rsid w:val="00A5414B"/>
    <w:rsid w:val="00A6046A"/>
    <w:rsid w:val="00A702E6"/>
    <w:rsid w:val="00A744F3"/>
    <w:rsid w:val="00A873F8"/>
    <w:rsid w:val="00AA3FCA"/>
    <w:rsid w:val="00AA46BE"/>
    <w:rsid w:val="00AA74DE"/>
    <w:rsid w:val="00AB0989"/>
    <w:rsid w:val="00AC1ABA"/>
    <w:rsid w:val="00AC40EE"/>
    <w:rsid w:val="00AC572A"/>
    <w:rsid w:val="00AC6DC9"/>
    <w:rsid w:val="00AD1DAC"/>
    <w:rsid w:val="00AD2F6D"/>
    <w:rsid w:val="00AE0488"/>
    <w:rsid w:val="00AE25B6"/>
    <w:rsid w:val="00AF2F83"/>
    <w:rsid w:val="00AF3F24"/>
    <w:rsid w:val="00B02048"/>
    <w:rsid w:val="00B07408"/>
    <w:rsid w:val="00B12F7E"/>
    <w:rsid w:val="00B213CF"/>
    <w:rsid w:val="00B272D4"/>
    <w:rsid w:val="00B302CA"/>
    <w:rsid w:val="00B32365"/>
    <w:rsid w:val="00B40C1E"/>
    <w:rsid w:val="00B40C9A"/>
    <w:rsid w:val="00B45E2C"/>
    <w:rsid w:val="00B47378"/>
    <w:rsid w:val="00B535BF"/>
    <w:rsid w:val="00B56B43"/>
    <w:rsid w:val="00B7196C"/>
    <w:rsid w:val="00B85E68"/>
    <w:rsid w:val="00B875CA"/>
    <w:rsid w:val="00BB34BE"/>
    <w:rsid w:val="00BC1F50"/>
    <w:rsid w:val="00BC5CCB"/>
    <w:rsid w:val="00BD195A"/>
    <w:rsid w:val="00BF4B45"/>
    <w:rsid w:val="00BF7784"/>
    <w:rsid w:val="00BF78F2"/>
    <w:rsid w:val="00C01C07"/>
    <w:rsid w:val="00C079C7"/>
    <w:rsid w:val="00C14D68"/>
    <w:rsid w:val="00C15374"/>
    <w:rsid w:val="00C172CA"/>
    <w:rsid w:val="00C3119C"/>
    <w:rsid w:val="00C340BD"/>
    <w:rsid w:val="00C411C7"/>
    <w:rsid w:val="00C43F49"/>
    <w:rsid w:val="00C46C15"/>
    <w:rsid w:val="00C4793F"/>
    <w:rsid w:val="00C61B84"/>
    <w:rsid w:val="00C61E12"/>
    <w:rsid w:val="00C63423"/>
    <w:rsid w:val="00C738F0"/>
    <w:rsid w:val="00CB53D3"/>
    <w:rsid w:val="00CC0F1C"/>
    <w:rsid w:val="00CC7D61"/>
    <w:rsid w:val="00CD43B5"/>
    <w:rsid w:val="00CD45CA"/>
    <w:rsid w:val="00CE1EBA"/>
    <w:rsid w:val="00CE6785"/>
    <w:rsid w:val="00CF1B49"/>
    <w:rsid w:val="00CF5C64"/>
    <w:rsid w:val="00D02F21"/>
    <w:rsid w:val="00D11B2C"/>
    <w:rsid w:val="00D127A5"/>
    <w:rsid w:val="00D13636"/>
    <w:rsid w:val="00D20BAD"/>
    <w:rsid w:val="00D21145"/>
    <w:rsid w:val="00D22D93"/>
    <w:rsid w:val="00D27C2E"/>
    <w:rsid w:val="00D43A63"/>
    <w:rsid w:val="00D57F1B"/>
    <w:rsid w:val="00D81EA8"/>
    <w:rsid w:val="00DA2277"/>
    <w:rsid w:val="00DA2448"/>
    <w:rsid w:val="00DA6A07"/>
    <w:rsid w:val="00DA754E"/>
    <w:rsid w:val="00DD4C69"/>
    <w:rsid w:val="00DE39DD"/>
    <w:rsid w:val="00DE47FC"/>
    <w:rsid w:val="00DE55F3"/>
    <w:rsid w:val="00DF0966"/>
    <w:rsid w:val="00DF1C40"/>
    <w:rsid w:val="00DF2F07"/>
    <w:rsid w:val="00E03DA8"/>
    <w:rsid w:val="00E13FF2"/>
    <w:rsid w:val="00E15117"/>
    <w:rsid w:val="00E15ACA"/>
    <w:rsid w:val="00E168E8"/>
    <w:rsid w:val="00E24E90"/>
    <w:rsid w:val="00E33E82"/>
    <w:rsid w:val="00E36CE2"/>
    <w:rsid w:val="00E5694A"/>
    <w:rsid w:val="00E61F8E"/>
    <w:rsid w:val="00E66176"/>
    <w:rsid w:val="00E72157"/>
    <w:rsid w:val="00E74364"/>
    <w:rsid w:val="00E85DE5"/>
    <w:rsid w:val="00E90A54"/>
    <w:rsid w:val="00EA4007"/>
    <w:rsid w:val="00EB056C"/>
    <w:rsid w:val="00EB2C73"/>
    <w:rsid w:val="00EB58C0"/>
    <w:rsid w:val="00EC3FD8"/>
    <w:rsid w:val="00EC407F"/>
    <w:rsid w:val="00ED276C"/>
    <w:rsid w:val="00ED3E45"/>
    <w:rsid w:val="00ED4EC8"/>
    <w:rsid w:val="00EE1887"/>
    <w:rsid w:val="00EE4B42"/>
    <w:rsid w:val="00EF3880"/>
    <w:rsid w:val="00F03304"/>
    <w:rsid w:val="00F044B8"/>
    <w:rsid w:val="00F06AA0"/>
    <w:rsid w:val="00F139C3"/>
    <w:rsid w:val="00F20397"/>
    <w:rsid w:val="00F55DDF"/>
    <w:rsid w:val="00F57186"/>
    <w:rsid w:val="00F64B61"/>
    <w:rsid w:val="00F70ACA"/>
    <w:rsid w:val="00F72D88"/>
    <w:rsid w:val="00F76DE2"/>
    <w:rsid w:val="00F83CD3"/>
    <w:rsid w:val="00F85B9E"/>
    <w:rsid w:val="00F87281"/>
    <w:rsid w:val="00F90659"/>
    <w:rsid w:val="00FB769C"/>
    <w:rsid w:val="00FC04C4"/>
    <w:rsid w:val="00FC3326"/>
    <w:rsid w:val="00FC4504"/>
    <w:rsid w:val="00FD12D8"/>
    <w:rsid w:val="00FD2529"/>
    <w:rsid w:val="00FE28AC"/>
    <w:rsid w:val="00FE3048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3"/>
    <w:rPr>
      <w:rFonts w:ascii="Arial" w:hAnsi="Arial" w:cs="Arial"/>
      <w:sz w:val="22"/>
      <w:szCs w:val="22"/>
      <w:lang w:val="en-US"/>
    </w:rPr>
  </w:style>
  <w:style w:type="paragraph" w:styleId="1">
    <w:name w:val="heading 1"/>
    <w:basedOn w:val="a"/>
    <w:next w:val="a"/>
    <w:qFormat/>
    <w:rsid w:val="00CB53D3"/>
    <w:pPr>
      <w:keepNext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CB53D3"/>
    <w:pPr>
      <w:keepNext/>
      <w:tabs>
        <w:tab w:val="left" w:pos="2642"/>
      </w:tabs>
      <w:spacing w:line="360" w:lineRule="auto"/>
      <w:ind w:firstLine="567"/>
      <w:jc w:val="both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2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39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3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53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3D3"/>
  </w:style>
  <w:style w:type="paragraph" w:styleId="a6">
    <w:name w:val="Body Text Indent"/>
    <w:basedOn w:val="a"/>
    <w:rsid w:val="00CB53D3"/>
    <w:pPr>
      <w:spacing w:line="360" w:lineRule="auto"/>
      <w:ind w:left="567"/>
      <w:jc w:val="both"/>
    </w:pPr>
    <w:rPr>
      <w:lang w:val="el-GR"/>
    </w:rPr>
  </w:style>
  <w:style w:type="paragraph" w:styleId="20">
    <w:name w:val="Body Text Indent 2"/>
    <w:basedOn w:val="a"/>
    <w:rsid w:val="00CB53D3"/>
    <w:pPr>
      <w:spacing w:line="360" w:lineRule="auto"/>
      <w:ind w:firstLine="426"/>
      <w:jc w:val="both"/>
    </w:pPr>
    <w:rPr>
      <w:lang w:val="el-GR"/>
    </w:rPr>
  </w:style>
  <w:style w:type="paragraph" w:styleId="a7">
    <w:name w:val="Title"/>
    <w:basedOn w:val="a"/>
    <w:qFormat/>
    <w:rsid w:val="00CB53D3"/>
    <w:pPr>
      <w:spacing w:line="360" w:lineRule="auto"/>
      <w:jc w:val="center"/>
    </w:pPr>
    <w:rPr>
      <w:b/>
      <w:bCs/>
      <w:sz w:val="24"/>
      <w:szCs w:val="24"/>
      <w:u w:val="single"/>
      <w:lang w:val="el-GR" w:eastAsia="en-US"/>
    </w:rPr>
  </w:style>
  <w:style w:type="paragraph" w:styleId="30">
    <w:name w:val="Body Text Indent 3"/>
    <w:basedOn w:val="a"/>
    <w:rsid w:val="00CB53D3"/>
    <w:pPr>
      <w:tabs>
        <w:tab w:val="right" w:pos="0"/>
      </w:tabs>
      <w:spacing w:line="360" w:lineRule="auto"/>
      <w:ind w:firstLine="426"/>
      <w:jc w:val="both"/>
    </w:pPr>
    <w:rPr>
      <w:b/>
      <w:bCs/>
      <w:lang w:val="el-GR"/>
    </w:rPr>
  </w:style>
  <w:style w:type="paragraph" w:customStyle="1" w:styleId="Default">
    <w:name w:val="Default"/>
    <w:rsid w:val="001127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semiHidden/>
    <w:rsid w:val="00926A17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F5B3D"/>
    <w:pPr>
      <w:spacing w:after="120" w:line="480" w:lineRule="auto"/>
    </w:pPr>
  </w:style>
  <w:style w:type="paragraph" w:customStyle="1" w:styleId="210">
    <w:name w:val="Σώμα κείμενου 21"/>
    <w:basedOn w:val="a"/>
    <w:rsid w:val="00AE25B6"/>
    <w:pPr>
      <w:suppressAutoHyphens/>
      <w:spacing w:after="120" w:line="480" w:lineRule="auto"/>
    </w:pPr>
    <w:rPr>
      <w:lang w:eastAsia="ar-SA"/>
    </w:rPr>
  </w:style>
  <w:style w:type="character" w:styleId="-">
    <w:name w:val="Hyperlink"/>
    <w:uiPriority w:val="99"/>
    <w:unhideWhenUsed/>
    <w:rsid w:val="006C3385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6D6926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72D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table" w:styleId="a9">
    <w:name w:val="Table Grid"/>
    <w:basedOn w:val="a1"/>
    <w:uiPriority w:val="59"/>
    <w:rsid w:val="00F7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2F07"/>
    <w:pPr>
      <w:ind w:left="720"/>
      <w:contextualSpacing/>
    </w:pPr>
  </w:style>
  <w:style w:type="paragraph" w:styleId="ab">
    <w:name w:val="footnote text"/>
    <w:basedOn w:val="a"/>
    <w:link w:val="Char"/>
    <w:uiPriority w:val="99"/>
    <w:semiHidden/>
    <w:unhideWhenUsed/>
    <w:rsid w:val="008D5398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uiPriority w:val="99"/>
    <w:semiHidden/>
    <w:rsid w:val="008D5398"/>
    <w:rPr>
      <w:rFonts w:ascii="Arial" w:hAnsi="Arial" w:cs="Arial"/>
      <w:lang w:val="en-US"/>
    </w:rPr>
  </w:style>
  <w:style w:type="character" w:styleId="ac">
    <w:name w:val="footnote reference"/>
    <w:basedOn w:val="a0"/>
    <w:uiPriority w:val="99"/>
    <w:semiHidden/>
    <w:unhideWhenUsed/>
    <w:rsid w:val="008D5398"/>
    <w:rPr>
      <w:vertAlign w:val="superscript"/>
    </w:rPr>
  </w:style>
  <w:style w:type="character" w:customStyle="1" w:styleId="6Char">
    <w:name w:val="Επικεφαλίδα 6 Char"/>
    <w:basedOn w:val="a0"/>
    <w:link w:val="6"/>
    <w:uiPriority w:val="9"/>
    <w:semiHidden/>
    <w:rsid w:val="00DE39D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customStyle="1" w:styleId="m5668755750119030635xmsonormal">
    <w:name w:val="m_5668755750119030635x_msonormal"/>
    <w:basedOn w:val="a"/>
    <w:rsid w:val="00DE39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/>
    </w:rPr>
  </w:style>
  <w:style w:type="paragraph" w:customStyle="1" w:styleId="211">
    <w:name w:val="Σώμα κείμενου με εσοχή 21"/>
    <w:basedOn w:val="a"/>
    <w:rsid w:val="003663B5"/>
    <w:pPr>
      <w:suppressAutoHyphens/>
      <w:spacing w:line="360" w:lineRule="auto"/>
      <w:ind w:firstLine="426"/>
      <w:jc w:val="both"/>
    </w:pPr>
    <w:rPr>
      <w:lang w:val="el-GR" w:eastAsia="zh-CN"/>
    </w:rPr>
  </w:style>
  <w:style w:type="paragraph" w:customStyle="1" w:styleId="31">
    <w:name w:val="Σώμα κείμενου με εσοχή 31"/>
    <w:basedOn w:val="a"/>
    <w:rsid w:val="003663B5"/>
    <w:pPr>
      <w:suppressAutoHyphens/>
      <w:spacing w:line="360" w:lineRule="auto"/>
      <w:ind w:firstLine="426"/>
      <w:jc w:val="both"/>
    </w:pPr>
    <w:rPr>
      <w:b/>
      <w:bCs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d-depin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peka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timanet.gr/CitizenWebApp/InfoF1_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timanet.gr/CitizenWebApp/Entrance_Page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ASIKOS%20PELLAS\&#913;&#925;&#913;&#929;&#932;&#919;&#931;&#919;\&#913;&#960;&#972;&#966;&#945;&#963;&#951;%20&#913;&#957;&#940;&#961;&#964;&#951;&#963;&#951;%20&#928;&#961;&#972;&#963;&#954;&#955;&#951;&#963;&#95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6975-00CD-48F0-8B06-75B21E14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Απόφαση Ανάρτηση Πρόσκληση.dotx</Template>
  <TotalTime>142</TotalTime>
  <Pages>2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</vt:lpstr>
    </vt:vector>
  </TitlesOfParts>
  <Company>Microsoft</Company>
  <LinksUpToDate>false</LinksUpToDate>
  <CharactersWithSpaces>7733</CharactersWithSpaces>
  <SharedDoc>false</SharedDoc>
  <HLinks>
    <vt:vector size="12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https://www.ktimanet.gr/CitizenWebApp/InfoDasika_Page.aspx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http://www.ktimatologio.gr/forestmaps/Pages/das.aspx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</dc:title>
  <dc:creator>User</dc:creator>
  <cp:lastModifiedBy>Admin</cp:lastModifiedBy>
  <cp:revision>10</cp:revision>
  <cp:lastPrinted>2021-01-26T11:47:00Z</cp:lastPrinted>
  <dcterms:created xsi:type="dcterms:W3CDTF">2021-01-26T09:32:00Z</dcterms:created>
  <dcterms:modified xsi:type="dcterms:W3CDTF">2021-01-26T11:56:00Z</dcterms:modified>
</cp:coreProperties>
</file>